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8" w:rsidRPr="004E7D6C" w:rsidRDefault="00A50768" w:rsidP="004E7D6C">
      <w:pPr>
        <w:jc w:val="center"/>
        <w:rPr>
          <w:b/>
          <w:sz w:val="28"/>
          <w:szCs w:val="28"/>
        </w:rPr>
      </w:pPr>
      <w:r w:rsidRPr="00CD1DFC">
        <w:rPr>
          <w:b/>
          <w:sz w:val="28"/>
          <w:szCs w:val="28"/>
        </w:rPr>
        <w:t>M E M O R A N D U M</w:t>
      </w:r>
    </w:p>
    <w:p w:rsidR="00A50768" w:rsidRPr="00CD1DFC" w:rsidRDefault="00A50768" w:rsidP="00A50768">
      <w:pPr>
        <w:spacing w:after="0"/>
        <w:rPr>
          <w:b/>
        </w:rPr>
      </w:pPr>
      <w:r w:rsidRPr="00CD1DFC">
        <w:rPr>
          <w:b/>
        </w:rPr>
        <w:t>Statutární město Opava</w:t>
      </w:r>
    </w:p>
    <w:p w:rsidR="00A50768" w:rsidRDefault="00A50768" w:rsidP="00A50768">
      <w:pPr>
        <w:spacing w:after="0"/>
      </w:pPr>
      <w:r>
        <w:t xml:space="preserve">IČ: </w:t>
      </w:r>
      <w:r w:rsidR="002100F5">
        <w:tab/>
      </w:r>
      <w:r w:rsidR="002100F5">
        <w:tab/>
        <w:t>00300535</w:t>
      </w:r>
    </w:p>
    <w:p w:rsidR="00A50768" w:rsidRDefault="00CC6FC8" w:rsidP="00A50768">
      <w:pPr>
        <w:spacing w:after="0"/>
      </w:pPr>
      <w:r>
        <w:t>Se sídlem</w:t>
      </w:r>
      <w:r w:rsidR="00A50768">
        <w:t xml:space="preserve">:  </w:t>
      </w:r>
      <w:r w:rsidR="008017F2">
        <w:tab/>
      </w:r>
      <w:r w:rsidR="00A50768">
        <w:t xml:space="preserve">Horní náměstí 69, </w:t>
      </w:r>
      <w:proofErr w:type="gramStart"/>
      <w:r w:rsidR="00A50768">
        <w:t>746 26  Opava</w:t>
      </w:r>
      <w:proofErr w:type="gramEnd"/>
    </w:p>
    <w:p w:rsidR="00A50768" w:rsidRDefault="00A50768" w:rsidP="00A50768">
      <w:pPr>
        <w:spacing w:after="0"/>
      </w:pPr>
      <w:r>
        <w:t xml:space="preserve">Zastoupeno: </w:t>
      </w:r>
      <w:r w:rsidR="008017F2">
        <w:t xml:space="preserve"> </w:t>
      </w:r>
      <w:r w:rsidR="008017F2">
        <w:tab/>
      </w:r>
      <w:r w:rsidR="002100F5">
        <w:t xml:space="preserve">Bc. </w:t>
      </w:r>
      <w:r w:rsidR="008017F2">
        <w:t>Martinem Vítečkem, primátorem města</w:t>
      </w:r>
    </w:p>
    <w:p w:rsidR="008017F2" w:rsidRDefault="008017F2" w:rsidP="00A50768">
      <w:pPr>
        <w:spacing w:after="0"/>
      </w:pPr>
      <w:r>
        <w:t>(dále je</w:t>
      </w:r>
      <w:r w:rsidR="004E7D6C">
        <w:t>n</w:t>
      </w:r>
      <w:r>
        <w:t xml:space="preserve"> </w:t>
      </w:r>
      <w:r w:rsidR="004E7D6C">
        <w:t>„</w:t>
      </w:r>
      <w:r>
        <w:t>SMO</w:t>
      </w:r>
      <w:r w:rsidR="004E7D6C">
        <w:t>“</w:t>
      </w:r>
      <w:r>
        <w:t>)</w:t>
      </w:r>
    </w:p>
    <w:p w:rsidR="008017F2" w:rsidRDefault="008017F2" w:rsidP="00A50768">
      <w:pPr>
        <w:spacing w:after="0"/>
      </w:pPr>
    </w:p>
    <w:p w:rsidR="008017F2" w:rsidRPr="00CD1DFC" w:rsidRDefault="008017F2" w:rsidP="00A50768">
      <w:pPr>
        <w:spacing w:after="0"/>
        <w:rPr>
          <w:b/>
        </w:rPr>
      </w:pPr>
      <w:r w:rsidRPr="00CD1DFC">
        <w:rPr>
          <w:b/>
        </w:rPr>
        <w:t>Slezská univerzita v Opavě</w:t>
      </w:r>
    </w:p>
    <w:p w:rsidR="008017F2" w:rsidRDefault="008017F2" w:rsidP="00A50768">
      <w:pPr>
        <w:spacing w:after="0"/>
      </w:pPr>
      <w:r>
        <w:t xml:space="preserve">IČ: </w:t>
      </w:r>
      <w:r>
        <w:tab/>
      </w:r>
      <w:r>
        <w:tab/>
        <w:t>47813059</w:t>
      </w:r>
    </w:p>
    <w:p w:rsidR="008017F2" w:rsidRDefault="008017F2" w:rsidP="00A50768">
      <w:pPr>
        <w:spacing w:after="0"/>
      </w:pPr>
      <w:r>
        <w:t>Se sídlem:</w:t>
      </w:r>
      <w:r>
        <w:tab/>
        <w:t xml:space="preserve">Na Rybníčku 626/1, </w:t>
      </w:r>
      <w:proofErr w:type="gramStart"/>
      <w:r>
        <w:t>746 01  Opava</w:t>
      </w:r>
      <w:proofErr w:type="gramEnd"/>
    </w:p>
    <w:p w:rsidR="008017F2" w:rsidRDefault="008017F2" w:rsidP="00A50768">
      <w:pPr>
        <w:spacing w:after="0"/>
      </w:pPr>
      <w:r>
        <w:t>Zastoupena:</w:t>
      </w:r>
      <w:r>
        <w:tab/>
      </w:r>
      <w:r w:rsidR="000564F9">
        <w:t>Doc. Ing. Pav</w:t>
      </w:r>
      <w:r w:rsidR="007B3C84">
        <w:t>lem</w:t>
      </w:r>
      <w:r w:rsidR="000564F9">
        <w:t xml:space="preserve"> </w:t>
      </w:r>
      <w:proofErr w:type="spellStart"/>
      <w:r w:rsidR="000564F9">
        <w:t>Tulej</w:t>
      </w:r>
      <w:r w:rsidR="007B3C84">
        <w:t>ou</w:t>
      </w:r>
      <w:proofErr w:type="spellEnd"/>
      <w:r w:rsidR="000564F9">
        <w:t xml:space="preserve">, </w:t>
      </w:r>
      <w:proofErr w:type="gramStart"/>
      <w:r w:rsidR="000564F9">
        <w:t xml:space="preserve">Ph.D., </w:t>
      </w:r>
      <w:r>
        <w:t xml:space="preserve"> rektorem</w:t>
      </w:r>
      <w:proofErr w:type="gramEnd"/>
    </w:p>
    <w:p w:rsidR="008017F2" w:rsidRDefault="008017F2" w:rsidP="00A50768">
      <w:pPr>
        <w:spacing w:after="0"/>
      </w:pPr>
      <w:r>
        <w:t xml:space="preserve">(dále jen </w:t>
      </w:r>
      <w:r w:rsidR="004E7D6C">
        <w:t>„</w:t>
      </w:r>
      <w:r>
        <w:t>SU</w:t>
      </w:r>
      <w:r w:rsidR="004E7D6C">
        <w:t>“</w:t>
      </w:r>
      <w:r>
        <w:t>)</w:t>
      </w:r>
    </w:p>
    <w:p w:rsidR="008017F2" w:rsidRDefault="008017F2" w:rsidP="00A50768">
      <w:pPr>
        <w:spacing w:after="0"/>
      </w:pPr>
    </w:p>
    <w:p w:rsidR="008017F2" w:rsidRDefault="008017F2" w:rsidP="00A50768">
      <w:pPr>
        <w:spacing w:after="0"/>
      </w:pPr>
      <w:r>
        <w:t xml:space="preserve">(SU a SMO dále společně jen </w:t>
      </w:r>
      <w:r w:rsidR="004E7D6C">
        <w:t>„</w:t>
      </w:r>
      <w:r>
        <w:t>partneři</w:t>
      </w:r>
      <w:r w:rsidR="004E7D6C">
        <w:t>“</w:t>
      </w:r>
      <w:r>
        <w:t>)</w:t>
      </w:r>
    </w:p>
    <w:p w:rsidR="008017F2" w:rsidRDefault="008017F2" w:rsidP="00A50768">
      <w:pPr>
        <w:spacing w:after="0"/>
      </w:pPr>
    </w:p>
    <w:p w:rsidR="008017F2" w:rsidRDefault="002100F5" w:rsidP="002100F5">
      <w:pPr>
        <w:spacing w:after="0"/>
        <w:jc w:val="center"/>
      </w:pPr>
      <w:r>
        <w:t>p</w:t>
      </w:r>
      <w:r w:rsidR="008017F2">
        <w:t>rojevují vážný zájem o dlouhodobou spolupráci a rozhodli se podepsat</w:t>
      </w:r>
    </w:p>
    <w:p w:rsidR="008017F2" w:rsidRPr="002100F5" w:rsidRDefault="002100F5" w:rsidP="002100F5">
      <w:pPr>
        <w:spacing w:after="0"/>
        <w:jc w:val="center"/>
        <w:rPr>
          <w:b/>
        </w:rPr>
      </w:pPr>
      <w:r>
        <w:rPr>
          <w:b/>
        </w:rPr>
        <w:t>s</w:t>
      </w:r>
      <w:r w:rsidR="008017F2" w:rsidRPr="002100F5">
        <w:rPr>
          <w:b/>
        </w:rPr>
        <w:t>polečné prohlášení</w:t>
      </w:r>
    </w:p>
    <w:p w:rsidR="008017F2" w:rsidRPr="002100F5" w:rsidRDefault="008017F2" w:rsidP="002100F5">
      <w:pPr>
        <w:spacing w:after="0"/>
        <w:jc w:val="center"/>
        <w:rPr>
          <w:b/>
        </w:rPr>
      </w:pPr>
    </w:p>
    <w:p w:rsidR="002100F5" w:rsidRDefault="002100F5" w:rsidP="002100F5">
      <w:pPr>
        <w:spacing w:after="0"/>
        <w:jc w:val="center"/>
        <w:rPr>
          <w:b/>
        </w:rPr>
      </w:pPr>
      <w:r>
        <w:rPr>
          <w:b/>
        </w:rPr>
        <w:t>o</w:t>
      </w:r>
      <w:r w:rsidR="008017F2" w:rsidRPr="002100F5">
        <w:rPr>
          <w:b/>
        </w:rPr>
        <w:t xml:space="preserve"> partnerské spolupráci při naplňování záměrů a realizaci společných projektů </w:t>
      </w:r>
    </w:p>
    <w:p w:rsidR="002100F5" w:rsidRDefault="008017F2" w:rsidP="002100F5">
      <w:pPr>
        <w:spacing w:after="0"/>
        <w:jc w:val="center"/>
        <w:rPr>
          <w:b/>
        </w:rPr>
      </w:pPr>
      <w:r w:rsidRPr="002100F5">
        <w:rPr>
          <w:b/>
        </w:rPr>
        <w:t xml:space="preserve">souvisejících se strategickým plánováním rozvoje </w:t>
      </w:r>
    </w:p>
    <w:p w:rsidR="008017F2" w:rsidRPr="002100F5" w:rsidRDefault="008017F2" w:rsidP="002100F5">
      <w:pPr>
        <w:spacing w:after="0"/>
        <w:jc w:val="center"/>
        <w:rPr>
          <w:b/>
        </w:rPr>
      </w:pPr>
      <w:r w:rsidRPr="002100F5">
        <w:rPr>
          <w:b/>
        </w:rPr>
        <w:t>statutárního města Opava a Slezské univerzity v Opavě do roku</w:t>
      </w:r>
      <w:r>
        <w:t xml:space="preserve"> </w:t>
      </w:r>
      <w:r w:rsidRPr="002100F5">
        <w:rPr>
          <w:b/>
        </w:rPr>
        <w:t>2025</w:t>
      </w:r>
    </w:p>
    <w:p w:rsidR="008017F2" w:rsidRDefault="008017F2" w:rsidP="002100F5">
      <w:pPr>
        <w:spacing w:after="0"/>
        <w:jc w:val="center"/>
      </w:pPr>
      <w:r>
        <w:t>(dále jen „Memorandum“)</w:t>
      </w:r>
    </w:p>
    <w:p w:rsidR="008017F2" w:rsidRDefault="008017F2" w:rsidP="00A50768">
      <w:pPr>
        <w:spacing w:after="0"/>
      </w:pPr>
    </w:p>
    <w:p w:rsidR="00CD1DFC" w:rsidRPr="002100F5" w:rsidRDefault="00CD1DFC" w:rsidP="002100F5">
      <w:pPr>
        <w:spacing w:after="0"/>
        <w:jc w:val="center"/>
        <w:rPr>
          <w:b/>
        </w:rPr>
      </w:pPr>
      <w:r w:rsidRPr="002100F5">
        <w:rPr>
          <w:b/>
        </w:rPr>
        <w:t>Čl. I</w:t>
      </w:r>
    </w:p>
    <w:p w:rsidR="00DE4926" w:rsidRDefault="008017F2" w:rsidP="002100F5">
      <w:pPr>
        <w:spacing w:after="0"/>
        <w:jc w:val="both"/>
      </w:pPr>
      <w:r>
        <w:t>1. Partneři potvrzují tímto svůj zájem o dlouhodobou spolupráci a partnerství</w:t>
      </w:r>
      <w:r w:rsidR="00037490">
        <w:t xml:space="preserve"> v naplňování záměrů globálních strategických cílů přijatých v souvislosti se stra</w:t>
      </w:r>
      <w:r w:rsidR="00DE4926">
        <w:t>tegickým plánováním rozvoje SMO a SU</w:t>
      </w:r>
      <w:r w:rsidR="00037490">
        <w:t>, a to především v oblast</w:t>
      </w:r>
      <w:r w:rsidR="0052767F">
        <w:t>ech</w:t>
      </w:r>
      <w:r w:rsidR="00037490">
        <w:t>:</w:t>
      </w:r>
    </w:p>
    <w:p w:rsidR="00037490" w:rsidRDefault="00037490" w:rsidP="00A50768">
      <w:pPr>
        <w:spacing w:after="0"/>
      </w:pPr>
      <w:r>
        <w:t>a) R</w:t>
      </w:r>
      <w:r w:rsidR="00237740">
        <w:t>ozvoje podnikání, zaměstnanosti a</w:t>
      </w:r>
      <w:r>
        <w:t xml:space="preserve"> sociálních služeb</w:t>
      </w:r>
    </w:p>
    <w:p w:rsidR="00037490" w:rsidRDefault="00037490" w:rsidP="00A50768">
      <w:pPr>
        <w:spacing w:after="0"/>
      </w:pPr>
      <w:r>
        <w:t>b) Vzdělávání</w:t>
      </w:r>
    </w:p>
    <w:p w:rsidR="00037490" w:rsidRDefault="00037490" w:rsidP="00A50768">
      <w:pPr>
        <w:spacing w:after="0"/>
      </w:pPr>
      <w:r>
        <w:t>c)</w:t>
      </w:r>
      <w:r w:rsidR="000A43A3">
        <w:t xml:space="preserve"> Rozvoj</w:t>
      </w:r>
      <w:r w:rsidR="00FA090D">
        <w:t>e</w:t>
      </w:r>
      <w:r w:rsidR="000A43A3">
        <w:t xml:space="preserve"> mezinárodní spolupráce</w:t>
      </w:r>
    </w:p>
    <w:p w:rsidR="000A43A3" w:rsidRDefault="000A43A3" w:rsidP="00A50768">
      <w:pPr>
        <w:spacing w:after="0"/>
      </w:pPr>
      <w:r>
        <w:t>d) Rozvoj</w:t>
      </w:r>
      <w:r w:rsidR="00FA090D">
        <w:t>e</w:t>
      </w:r>
      <w:r>
        <w:t xml:space="preserve"> kulturních</w:t>
      </w:r>
      <w:r w:rsidR="00237740">
        <w:t>, sportovních</w:t>
      </w:r>
      <w:r>
        <w:t xml:space="preserve"> a společenských aktivit</w:t>
      </w:r>
    </w:p>
    <w:p w:rsidR="000A43A3" w:rsidRPr="00CD5D4E" w:rsidRDefault="000A43A3" w:rsidP="00A50768">
      <w:pPr>
        <w:spacing w:after="0"/>
        <w:rPr>
          <w:color w:val="FF0000"/>
        </w:rPr>
      </w:pPr>
      <w:r>
        <w:t>e) Odborné</w:t>
      </w:r>
      <w:r w:rsidR="00FA090D">
        <w:t>ho</w:t>
      </w:r>
      <w:r>
        <w:t xml:space="preserve"> poradenství</w:t>
      </w:r>
      <w:r w:rsidR="00CD5D4E">
        <w:t xml:space="preserve"> </w:t>
      </w:r>
    </w:p>
    <w:p w:rsidR="00DD51F3" w:rsidRPr="004E7D6C" w:rsidRDefault="00FC295C" w:rsidP="00A50768">
      <w:pPr>
        <w:spacing w:after="0"/>
      </w:pPr>
      <w:r w:rsidRPr="00AC7418">
        <w:t>f) Rozvoj</w:t>
      </w:r>
      <w:r w:rsidR="00FA090D" w:rsidRPr="00AC7418">
        <w:t>e</w:t>
      </w:r>
      <w:r w:rsidRPr="00AC7418">
        <w:t xml:space="preserve"> mediální spolupráce</w:t>
      </w:r>
      <w:r w:rsidR="003936DE">
        <w:t>.</w:t>
      </w:r>
    </w:p>
    <w:p w:rsidR="00DE4926" w:rsidRDefault="00DE4926" w:rsidP="002100F5">
      <w:pPr>
        <w:spacing w:after="0"/>
        <w:jc w:val="both"/>
      </w:pPr>
    </w:p>
    <w:p w:rsidR="000A43A3" w:rsidRDefault="000A43A3" w:rsidP="002100F5">
      <w:pPr>
        <w:spacing w:after="0"/>
        <w:jc w:val="both"/>
      </w:pPr>
      <w:r>
        <w:t xml:space="preserve">2. Partneři dále potvrzují svůj zájem </w:t>
      </w:r>
      <w:r w:rsidR="00CC6FC8">
        <w:t>o</w:t>
      </w:r>
      <w:r>
        <w:t xml:space="preserve"> spolupráci při přípravě jednotlivých projektů pro podání žádosti o dotace z fondů EU i národních zdrojů, zejména s cílem zvýšit atraktivitu </w:t>
      </w:r>
      <w:r w:rsidR="007B3C84">
        <w:t xml:space="preserve">SMO </w:t>
      </w:r>
      <w:r>
        <w:t>a SU – spolufinancování aktivit, spojenýc</w:t>
      </w:r>
      <w:r w:rsidR="00DE4926">
        <w:t xml:space="preserve">h s jednotlivými přijatými cíli, </w:t>
      </w:r>
      <w:r>
        <w:t>týkajících se strategického</w:t>
      </w:r>
      <w:r w:rsidR="00DE4926">
        <w:t xml:space="preserve"> plánování rozvoje SMO a SU</w:t>
      </w:r>
      <w:r>
        <w:t>. Za účelem dosažení cílů oba partneři mohou vystupovat jako žadatel a příjemce dotace (včetně všech povinností a závazků z dotačního titulu vyplývajících).</w:t>
      </w:r>
    </w:p>
    <w:p w:rsidR="00CD1DFC" w:rsidRDefault="00CD1DFC" w:rsidP="00A50768">
      <w:pPr>
        <w:spacing w:after="0"/>
      </w:pPr>
    </w:p>
    <w:p w:rsidR="00CD1DFC" w:rsidRDefault="00CD1DFC" w:rsidP="002100F5">
      <w:pPr>
        <w:spacing w:after="0"/>
        <w:jc w:val="both"/>
      </w:pPr>
      <w:r>
        <w:t>3. Partneři posoudí potenciální možnosti využití doplňkových zdrojů financování (fondy EU, národní programy apod.) a poznatky uplatní při návrhu konkrétních projektů souvisejících se strategickým plánováním ro</w:t>
      </w:r>
      <w:r w:rsidR="00DE4926">
        <w:t>zvoje SMO a SU</w:t>
      </w:r>
      <w:r>
        <w:t>.</w:t>
      </w:r>
    </w:p>
    <w:p w:rsidR="00CD1DFC" w:rsidRDefault="00CD1DFC" w:rsidP="00A50768">
      <w:pPr>
        <w:spacing w:after="0"/>
      </w:pPr>
    </w:p>
    <w:p w:rsidR="00CD1DFC" w:rsidRDefault="00CD1DFC" w:rsidP="002100F5">
      <w:pPr>
        <w:spacing w:after="0"/>
        <w:jc w:val="both"/>
      </w:pPr>
      <w:r>
        <w:lastRenderedPageBreak/>
        <w:t xml:space="preserve">4. Partneři posoudí zpracované projektové záměry a seznámí se navzájem se stanovisky k návrhům projektů, k navrženým možnostem podání žádostí </w:t>
      </w:r>
      <w:r w:rsidR="0065722E">
        <w:t>o</w:t>
      </w:r>
      <w:r>
        <w:t xml:space="preserve"> dotace. K návrhům, které akceptují partneři, budou zpracovány potřebné dokumenty a uzavřeny potřebné smlouvy.</w:t>
      </w:r>
    </w:p>
    <w:p w:rsidR="00CD1DFC" w:rsidRDefault="00CD1DFC" w:rsidP="00A50768">
      <w:pPr>
        <w:spacing w:after="0"/>
      </w:pPr>
    </w:p>
    <w:p w:rsidR="00CD1DFC" w:rsidRDefault="00CD1DFC" w:rsidP="002100F5">
      <w:pPr>
        <w:spacing w:after="0"/>
        <w:jc w:val="both"/>
      </w:pPr>
      <w:r>
        <w:t xml:space="preserve">5. Partneři vzájemně dohodnou optimální návrh realizace a postup pro podání žádosti </w:t>
      </w:r>
      <w:r w:rsidR="0065722E">
        <w:t>o</w:t>
      </w:r>
      <w:r>
        <w:t xml:space="preserve"> dotace, </w:t>
      </w:r>
      <w:r w:rsidR="002100F5">
        <w:br/>
      </w:r>
      <w:r>
        <w:t>a to zejména ne však výhradně: majetkové uspořádání, subjekt žadatele, jeho právní formu, způsob spolupráce, provozovatele atd.</w:t>
      </w:r>
    </w:p>
    <w:p w:rsidR="000A43A3" w:rsidRDefault="000A43A3" w:rsidP="00A50768">
      <w:pPr>
        <w:spacing w:after="0"/>
      </w:pPr>
    </w:p>
    <w:p w:rsidR="00CD1DFC" w:rsidRPr="002100F5" w:rsidRDefault="00CD1DFC" w:rsidP="002100F5">
      <w:pPr>
        <w:spacing w:after="0"/>
        <w:jc w:val="center"/>
        <w:rPr>
          <w:b/>
        </w:rPr>
      </w:pPr>
      <w:r w:rsidRPr="002100F5">
        <w:rPr>
          <w:b/>
        </w:rPr>
        <w:t>Čl. II</w:t>
      </w:r>
    </w:p>
    <w:p w:rsidR="00CD1DFC" w:rsidRDefault="00CD1DFC" w:rsidP="00A50768">
      <w:pPr>
        <w:spacing w:after="0"/>
      </w:pPr>
      <w:r>
        <w:t>1. Partneři prohlašují, že:</w:t>
      </w:r>
    </w:p>
    <w:p w:rsidR="00CD1DFC" w:rsidRDefault="00CD1DFC" w:rsidP="00A50768">
      <w:pPr>
        <w:spacing w:after="0"/>
      </w:pPr>
      <w:r>
        <w:t>a) Toto memorandum je projevem jejich svobodné vůle.</w:t>
      </w:r>
    </w:p>
    <w:p w:rsidR="00CD1DFC" w:rsidRDefault="00CD1DFC" w:rsidP="002100F5">
      <w:pPr>
        <w:spacing w:after="0"/>
        <w:jc w:val="both"/>
      </w:pPr>
      <w:r>
        <w:t>b) Toto memorandum není pro partnery právně závazné, pouze vyjadřuje vůli partnerů spolupracovat v určených oblastech.</w:t>
      </w:r>
    </w:p>
    <w:p w:rsidR="00CD1DFC" w:rsidRDefault="00CD1DFC" w:rsidP="002100F5">
      <w:pPr>
        <w:spacing w:after="0"/>
        <w:jc w:val="both"/>
      </w:pPr>
      <w:r>
        <w:t>c) Toto memorandum bude základem k uzavírání samostatných smluv a dohod v uvedených oblastech spolupráce.</w:t>
      </w:r>
    </w:p>
    <w:p w:rsidR="00CD1DFC" w:rsidRDefault="00CD1DFC" w:rsidP="002100F5">
      <w:pPr>
        <w:spacing w:after="0"/>
        <w:jc w:val="both"/>
      </w:pPr>
      <w:r>
        <w:t>d) Veškeré informace poskytnuté si partnery na základě nebo v souvislosti s tímto memorandem jsou považovány za důvěrné a není možné je zpřístupnit třetí straně bez předchozího písemného souhlasu partnera, který informace poskytnul. Partneři jsou oprávněni s memorandem a postupy naplňování deklarovaných záměrů seznámit veřejnost a media jen společně, v rozsahu a formou, kterou dohodnou v každém konkrétním případě předem.</w:t>
      </w:r>
    </w:p>
    <w:p w:rsidR="00CD1DFC" w:rsidRDefault="00CD1DFC" w:rsidP="002100F5">
      <w:pPr>
        <w:spacing w:after="0"/>
        <w:jc w:val="both"/>
      </w:pPr>
      <w:r>
        <w:t>e) Toto memorandum se uzavírá na dobu určitou, a to s účinností od data podpisu tohoto memoranda oběma partnery do 31. 12. 2025.</w:t>
      </w:r>
    </w:p>
    <w:p w:rsidR="00CD1DFC" w:rsidRDefault="00CD1DFC" w:rsidP="002100F5">
      <w:pPr>
        <w:spacing w:after="0"/>
        <w:jc w:val="both"/>
      </w:pPr>
      <w:r>
        <w:t>f) Pokud kterýkoliv z partnerů memoranda nebude mít zájem dále pokračovat na realizaci memoranda, je oprávněn toto memorandum vypovědět ve výpovědní lhůtě 1 měsíce, která začíná běžet doručením výpovědi druhému partnerovi.</w:t>
      </w:r>
    </w:p>
    <w:p w:rsidR="00CD1DFC" w:rsidRDefault="00CD1DFC" w:rsidP="00A50768">
      <w:pPr>
        <w:spacing w:after="0"/>
      </w:pPr>
    </w:p>
    <w:p w:rsidR="004E7D6C" w:rsidRDefault="004E7D6C" w:rsidP="004E7D6C">
      <w:pPr>
        <w:tabs>
          <w:tab w:val="left" w:pos="0"/>
        </w:tabs>
        <w:spacing w:after="0" w:line="240" w:lineRule="auto"/>
        <w:jc w:val="both"/>
      </w:pPr>
      <w:r>
        <w:t>2. Partneři</w:t>
      </w:r>
      <w:r w:rsidRPr="004E7D6C">
        <w:t xml:space="preserve"> tímto </w:t>
      </w:r>
      <w:r>
        <w:t>výslovně souhlasí s tím, že toto</w:t>
      </w:r>
      <w:r w:rsidRPr="004E7D6C">
        <w:t xml:space="preserve"> </w:t>
      </w:r>
      <w:r>
        <w:t>memorandum</w:t>
      </w:r>
      <w:r w:rsidRPr="004E7D6C">
        <w:t xml:space="preserve"> může být bez jakéhokoliv omezení </w:t>
      </w:r>
      <w:r>
        <w:t>zveřejněno</w:t>
      </w:r>
      <w:r w:rsidRPr="004E7D6C">
        <w:t xml:space="preserve"> na ofici</w:t>
      </w:r>
      <w:r>
        <w:t>álních internetových stránkách s</w:t>
      </w:r>
      <w:r w:rsidRPr="004E7D6C">
        <w:t>tatutárního města Opavy (</w:t>
      </w:r>
      <w:hyperlink r:id="rId6" w:history="1">
        <w:r w:rsidR="00027869" w:rsidRPr="00483948">
          <w:rPr>
            <w:rStyle w:val="Hypertextovodkaz"/>
          </w:rPr>
          <w:t>www.opava-city.cz</w:t>
        </w:r>
      </w:hyperlink>
      <w:r w:rsidRPr="004E7D6C">
        <w:t>)</w:t>
      </w:r>
      <w:r w:rsidR="00027869">
        <w:t xml:space="preserve"> a Slezské univerzity v Opavě (</w:t>
      </w:r>
      <w:hyperlink r:id="rId7" w:history="1">
        <w:r w:rsidR="00D67822" w:rsidRPr="003971E6">
          <w:rPr>
            <w:rStyle w:val="Hypertextovodkaz"/>
          </w:rPr>
          <w:t>www.slu.cz</w:t>
        </w:r>
      </w:hyperlink>
      <w:r w:rsidR="00027869">
        <w:t>)</w:t>
      </w:r>
      <w:r w:rsidRPr="004E7D6C">
        <w:t xml:space="preserve">. Souhlas se zveřejněním se týká i případných </w:t>
      </w:r>
      <w:r>
        <w:t>osobních údajů uvedených v tomto</w:t>
      </w:r>
      <w:r w:rsidRPr="004E7D6C">
        <w:t xml:space="preserve"> </w:t>
      </w:r>
      <w:r>
        <w:t>memorandu</w:t>
      </w:r>
      <w:r w:rsidRPr="004E7D6C">
        <w:t xml:space="preserve">, kdy je tento odstavec </w:t>
      </w:r>
      <w:r>
        <w:t>partnery</w:t>
      </w:r>
      <w:r w:rsidRPr="004E7D6C">
        <w:t xml:space="preserve"> brán jako souhlas se zpracováním osobních údajů ve smyslu zákona č. 101/2000 Sb., o ochraně osobních údajů a o změně některých zákonů, ve zně</w:t>
      </w:r>
      <w:r>
        <w:t>ní pozdějších předpisů, a tedy s</w:t>
      </w:r>
      <w:r w:rsidRPr="004E7D6C">
        <w:t xml:space="preserve">tatutární město Opava </w:t>
      </w:r>
      <w:r w:rsidR="00027869">
        <w:t xml:space="preserve">a Slezská univerzita v Opavě </w:t>
      </w:r>
      <w:r w:rsidRPr="004E7D6C">
        <w:t>má mimo jiné právo uchovávat a zveřejňovat osobní údaje v </w:t>
      </w:r>
      <w:r>
        <w:t>tomto</w:t>
      </w:r>
      <w:r w:rsidRPr="004E7D6C">
        <w:t xml:space="preserve"> </w:t>
      </w:r>
      <w:r>
        <w:t>memorandu</w:t>
      </w:r>
      <w:r w:rsidRPr="004E7D6C">
        <w:t xml:space="preserve"> obsažené.</w:t>
      </w:r>
    </w:p>
    <w:p w:rsidR="004E7D6C" w:rsidRDefault="004E7D6C" w:rsidP="004E7D6C">
      <w:pPr>
        <w:tabs>
          <w:tab w:val="left" w:pos="0"/>
        </w:tabs>
        <w:spacing w:after="0" w:line="240" w:lineRule="auto"/>
        <w:jc w:val="both"/>
      </w:pPr>
    </w:p>
    <w:p w:rsidR="004E7D6C" w:rsidRPr="004E7D6C" w:rsidRDefault="004E7D6C" w:rsidP="004E7D6C">
      <w:pPr>
        <w:tabs>
          <w:tab w:val="left" w:pos="0"/>
        </w:tabs>
        <w:spacing w:after="0" w:line="240" w:lineRule="auto"/>
        <w:jc w:val="both"/>
      </w:pPr>
      <w:r>
        <w:t>3. O uzavření tohoto memoranda rozhodl</w:t>
      </w:r>
      <w:r w:rsidR="00027869">
        <w:t>o</w:t>
      </w:r>
      <w:r w:rsidR="00110466">
        <w:t xml:space="preserve"> Zastupitel</w:t>
      </w:r>
      <w:r w:rsidR="000060DB">
        <w:t>s</w:t>
      </w:r>
      <w:r w:rsidR="00110466">
        <w:t>tvo</w:t>
      </w:r>
      <w:r w:rsidR="000060DB">
        <w:t xml:space="preserve"> </w:t>
      </w:r>
      <w:r>
        <w:t xml:space="preserve">statutárního města Opavy dne …. </w:t>
      </w:r>
      <w:proofErr w:type="gramStart"/>
      <w:r>
        <w:t>svým</w:t>
      </w:r>
      <w:proofErr w:type="gramEnd"/>
      <w:r>
        <w:t xml:space="preserve"> usnesením č. ……. </w:t>
      </w:r>
      <w:r w:rsidR="00027869">
        <w:t>a Akademický senát Slezské univerzity v Opavě schválil dne ………………………</w:t>
      </w:r>
    </w:p>
    <w:p w:rsidR="00CD1DFC" w:rsidRDefault="00CD1DFC" w:rsidP="00A50768">
      <w:pPr>
        <w:spacing w:after="0"/>
      </w:pPr>
    </w:p>
    <w:p w:rsidR="00CD1DFC" w:rsidRDefault="00CD1DFC" w:rsidP="00A50768">
      <w:pPr>
        <w:spacing w:after="0"/>
      </w:pPr>
      <w:r>
        <w:t>V</w:t>
      </w:r>
      <w:r w:rsidR="004E7D6C">
        <w:t> </w:t>
      </w:r>
      <w:r>
        <w:t>Opavě</w:t>
      </w:r>
    </w:p>
    <w:p w:rsidR="004E7D6C" w:rsidRDefault="004E7D6C" w:rsidP="00A50768">
      <w:pPr>
        <w:spacing w:after="0"/>
      </w:pPr>
    </w:p>
    <w:p w:rsidR="00CD1DFC" w:rsidRDefault="00CD1DFC" w:rsidP="00A50768">
      <w:pPr>
        <w:spacing w:after="0"/>
      </w:pPr>
      <w:r>
        <w:t>Za Slezskou univerzitu v Opavě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Za </w:t>
      </w:r>
      <w:r w:rsidR="00956D49">
        <w:t>S</w:t>
      </w:r>
      <w:r>
        <w:t>tatutární město Opava</w:t>
      </w:r>
    </w:p>
    <w:p w:rsidR="004E7D6C" w:rsidRDefault="004E7D6C" w:rsidP="00A50768">
      <w:pPr>
        <w:spacing w:after="0"/>
      </w:pPr>
    </w:p>
    <w:p w:rsidR="004E7D6C" w:rsidRDefault="004E7D6C" w:rsidP="00A50768">
      <w:pPr>
        <w:spacing w:after="0"/>
      </w:pPr>
    </w:p>
    <w:p w:rsidR="004E7D6C" w:rsidRDefault="004E7D6C" w:rsidP="00A50768">
      <w:pPr>
        <w:spacing w:after="0"/>
      </w:pPr>
    </w:p>
    <w:p w:rsidR="00CD1DFC" w:rsidRDefault="00CD1DFC" w:rsidP="00A50768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CD1DFC" w:rsidRDefault="000564F9" w:rsidP="00A50768">
      <w:pPr>
        <w:spacing w:after="0"/>
      </w:pPr>
      <w:r>
        <w:t>Doc. Ing. Pavel Tuleja, Ph.D.</w:t>
      </w:r>
      <w:r w:rsidR="00CD1DFC">
        <w:tab/>
      </w:r>
      <w:r w:rsidR="00CD1DFC">
        <w:tab/>
      </w:r>
      <w:r w:rsidR="00CD1DFC">
        <w:tab/>
      </w:r>
      <w:r w:rsidR="00CD1DFC">
        <w:tab/>
      </w:r>
      <w:r w:rsidR="00CD1DFC">
        <w:tab/>
      </w:r>
      <w:r w:rsidR="002100F5">
        <w:t xml:space="preserve">             Bc. </w:t>
      </w:r>
      <w:r w:rsidR="00CD1DFC">
        <w:t>Martin Víteček</w:t>
      </w:r>
    </w:p>
    <w:p w:rsidR="00CD1DFC" w:rsidRDefault="00CD1DFC" w:rsidP="00CD1DFC">
      <w:pPr>
        <w:spacing w:after="0"/>
        <w:ind w:left="708"/>
      </w:pPr>
      <w:r>
        <w:t xml:space="preserve">    </w:t>
      </w:r>
      <w:r w:rsidR="002100F5">
        <w:t xml:space="preserve">  </w:t>
      </w:r>
      <w:r>
        <w:t xml:space="preserve"> rektor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100F5">
        <w:t xml:space="preserve">                  </w:t>
      </w:r>
      <w:r>
        <w:t xml:space="preserve"> primátor</w:t>
      </w:r>
    </w:p>
    <w:sectPr w:rsidR="00CD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172"/>
    <w:multiLevelType w:val="hybridMultilevel"/>
    <w:tmpl w:val="F19EFA66"/>
    <w:lvl w:ilvl="0" w:tplc="E6FE3B3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ia Jaroslav">
    <w15:presenceInfo w15:providerId="AD" w15:userId="S-1-5-21-3732759178-2015441189-1880477322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8"/>
    <w:rsid w:val="000060DB"/>
    <w:rsid w:val="00027869"/>
    <w:rsid w:val="00037490"/>
    <w:rsid w:val="000564F9"/>
    <w:rsid w:val="000A43A3"/>
    <w:rsid w:val="00110466"/>
    <w:rsid w:val="002100F5"/>
    <w:rsid w:val="00237740"/>
    <w:rsid w:val="00371742"/>
    <w:rsid w:val="003936DE"/>
    <w:rsid w:val="00464E08"/>
    <w:rsid w:val="004C7485"/>
    <w:rsid w:val="004E7D6C"/>
    <w:rsid w:val="0052767F"/>
    <w:rsid w:val="006179EE"/>
    <w:rsid w:val="0065722E"/>
    <w:rsid w:val="006632CC"/>
    <w:rsid w:val="007B3C84"/>
    <w:rsid w:val="008017F2"/>
    <w:rsid w:val="00834382"/>
    <w:rsid w:val="00956D49"/>
    <w:rsid w:val="00965161"/>
    <w:rsid w:val="0099413D"/>
    <w:rsid w:val="009E1D5C"/>
    <w:rsid w:val="00A50768"/>
    <w:rsid w:val="00AC7418"/>
    <w:rsid w:val="00AE06E0"/>
    <w:rsid w:val="00C4580E"/>
    <w:rsid w:val="00C656FF"/>
    <w:rsid w:val="00CC6FC8"/>
    <w:rsid w:val="00CD1DFC"/>
    <w:rsid w:val="00CD5D4E"/>
    <w:rsid w:val="00D67822"/>
    <w:rsid w:val="00DD51F3"/>
    <w:rsid w:val="00DE4926"/>
    <w:rsid w:val="00E407A5"/>
    <w:rsid w:val="00FA090D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9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1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7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9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1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va-city.cz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Zuzana</dc:creator>
  <cp:lastModifiedBy>Foltysová Jana</cp:lastModifiedBy>
  <cp:revision>4</cp:revision>
  <cp:lastPrinted>2015-01-20T14:12:00Z</cp:lastPrinted>
  <dcterms:created xsi:type="dcterms:W3CDTF">2015-06-03T13:10:00Z</dcterms:created>
  <dcterms:modified xsi:type="dcterms:W3CDTF">2015-06-03T13:11:00Z</dcterms:modified>
</cp:coreProperties>
</file>