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5C8" w:rsidRPr="00347CAC" w:rsidRDefault="00D745C8" w:rsidP="00D745C8">
      <w:pPr>
        <w:pStyle w:val="plohy"/>
        <w:numPr>
          <w:ilvl w:val="0"/>
          <w:numId w:val="0"/>
        </w:numPr>
        <w:jc w:val="right"/>
      </w:pPr>
      <w:r>
        <w:t xml:space="preserve">Příloha č. 1: </w:t>
      </w:r>
      <w:r w:rsidRPr="00347CAC">
        <w:t>Text ke zveřejnění v Úředním věstníku Evropské unie</w:t>
      </w:r>
    </w:p>
    <w:p w:rsidR="00D745C8" w:rsidRDefault="00D745C8" w:rsidP="00D745C8"/>
    <w:p w:rsidR="00D745C8" w:rsidRDefault="00D745C8" w:rsidP="00D745C8"/>
    <w:p w:rsidR="00D745C8" w:rsidRDefault="00D745C8" w:rsidP="00D745C8">
      <w:pPr>
        <w:shd w:val="clear" w:color="auto" w:fill="FFFFFF"/>
        <w:spacing w:after="150"/>
        <w:jc w:val="both"/>
        <w:rPr>
          <w:rFonts w:eastAsia="Times New Roman" w:cs="Lucida Sans Unicode"/>
          <w:b/>
          <w:bCs/>
          <w:szCs w:val="20"/>
          <w:lang w:eastAsia="cs-CZ"/>
        </w:rPr>
      </w:pPr>
    </w:p>
    <w:p w:rsidR="00D745C8" w:rsidRPr="00347CAC" w:rsidRDefault="00D745C8" w:rsidP="00D745C8">
      <w:pPr>
        <w:shd w:val="clear" w:color="auto" w:fill="FFFFFF"/>
        <w:spacing w:after="150"/>
        <w:jc w:val="both"/>
        <w:rPr>
          <w:rFonts w:eastAsia="Times New Roman" w:cs="Lucida Sans Unicode"/>
          <w:b/>
          <w:bCs/>
          <w:szCs w:val="20"/>
          <w:lang w:eastAsia="cs-CZ"/>
        </w:rPr>
      </w:pPr>
      <w:r w:rsidRPr="00347CAC">
        <w:rPr>
          <w:rFonts w:eastAsia="Times New Roman" w:cs="Lucida Sans Unicode"/>
          <w:b/>
          <w:bCs/>
          <w:szCs w:val="20"/>
          <w:lang w:eastAsia="cs-CZ"/>
        </w:rPr>
        <w:t>Zveřejnění informací podle článku 7 odst. 2 nařízení Evropského parlamentu a Rady (ES) č. 1370/2007</w:t>
      </w:r>
    </w:p>
    <w:p w:rsidR="00D745C8" w:rsidRPr="00347CAC" w:rsidRDefault="00D745C8" w:rsidP="00D745C8">
      <w:pPr>
        <w:shd w:val="clear" w:color="auto" w:fill="FFFFFF"/>
        <w:spacing w:after="150"/>
        <w:jc w:val="both"/>
        <w:rPr>
          <w:rFonts w:eastAsia="Times New Roman" w:cs="Lucida Sans Unicode"/>
          <w:b/>
          <w:bCs/>
          <w:szCs w:val="20"/>
          <w:u w:val="single"/>
          <w:lang w:eastAsia="cs-CZ"/>
        </w:rPr>
      </w:pPr>
      <w:r w:rsidRPr="00347CAC">
        <w:rPr>
          <w:rFonts w:eastAsia="Times New Roman" w:cs="Lucida Sans Unicode"/>
          <w:b/>
          <w:bCs/>
          <w:szCs w:val="20"/>
          <w:u w:val="single"/>
          <w:lang w:eastAsia="cs-CZ"/>
        </w:rPr>
        <w:br/>
        <w:t>Název a adresa příslušného orgánu:</w:t>
      </w:r>
    </w:p>
    <w:p w:rsidR="00D745C8" w:rsidRPr="00347CAC" w:rsidRDefault="00D745C8" w:rsidP="00D745C8">
      <w:pPr>
        <w:shd w:val="clear" w:color="auto" w:fill="FFFFFF"/>
        <w:spacing w:after="150"/>
        <w:jc w:val="both"/>
        <w:rPr>
          <w:rFonts w:eastAsia="Times New Roman" w:cs="Lucida Sans Unicode"/>
          <w:szCs w:val="20"/>
          <w:lang w:eastAsia="cs-CZ"/>
        </w:rPr>
      </w:pPr>
      <w:r w:rsidRPr="00347CAC">
        <w:rPr>
          <w:rFonts w:eastAsia="Times New Roman" w:cs="Lucida Sans Unicode"/>
          <w:szCs w:val="20"/>
          <w:lang w:eastAsia="cs-CZ"/>
        </w:rPr>
        <w:t xml:space="preserve">Statutární město Opava, Horní náměstí č. p. 69, </w:t>
      </w:r>
      <w:r w:rsidRPr="00694597">
        <w:rPr>
          <w:rStyle w:val="mmo-turistline1"/>
          <w:rFonts w:cs="Arial"/>
          <w:color w:val="auto"/>
          <w:szCs w:val="20"/>
        </w:rPr>
        <w:t>746 26 Opava</w:t>
      </w:r>
      <w:r w:rsidRPr="00347CAC">
        <w:rPr>
          <w:rFonts w:eastAsia="Times New Roman" w:cs="Lucida Sans Unicode"/>
          <w:szCs w:val="20"/>
          <w:lang w:eastAsia="cs-CZ"/>
        </w:rPr>
        <w:t xml:space="preserve">, Česká republika </w:t>
      </w:r>
    </w:p>
    <w:p w:rsidR="00D745C8" w:rsidRPr="00347CAC" w:rsidRDefault="00D745C8" w:rsidP="00D745C8">
      <w:pPr>
        <w:shd w:val="clear" w:color="auto" w:fill="FFFFFF"/>
        <w:spacing w:after="150"/>
        <w:jc w:val="both"/>
        <w:rPr>
          <w:rFonts w:eastAsia="Times New Roman" w:cs="Lucida Sans Unicode"/>
          <w:b/>
          <w:bCs/>
          <w:szCs w:val="20"/>
          <w:u w:val="single"/>
          <w:lang w:eastAsia="cs-CZ"/>
        </w:rPr>
      </w:pPr>
      <w:r w:rsidRPr="00347CAC">
        <w:rPr>
          <w:rFonts w:eastAsia="Times New Roman" w:cs="Lucida Sans Unicode"/>
          <w:b/>
          <w:bCs/>
          <w:szCs w:val="20"/>
          <w:u w:val="single"/>
          <w:lang w:eastAsia="cs-CZ"/>
        </w:rPr>
        <w:br/>
        <w:t>Typ plánovaných smluv:</w:t>
      </w:r>
    </w:p>
    <w:p w:rsidR="00D745C8" w:rsidRPr="00347CAC" w:rsidRDefault="00D745C8" w:rsidP="00D745C8">
      <w:pPr>
        <w:shd w:val="clear" w:color="auto" w:fill="FFFFFF"/>
        <w:spacing w:after="150"/>
        <w:jc w:val="both"/>
        <w:rPr>
          <w:rFonts w:eastAsia="Times New Roman" w:cs="Lucida Sans Unicode"/>
          <w:szCs w:val="20"/>
          <w:lang w:eastAsia="cs-CZ"/>
        </w:rPr>
      </w:pPr>
      <w:r w:rsidRPr="00347CAC">
        <w:rPr>
          <w:rFonts w:eastAsia="Times New Roman" w:cs="Lucida Sans Unicode"/>
          <w:szCs w:val="20"/>
          <w:lang w:eastAsia="cs-CZ"/>
        </w:rPr>
        <w:t>Smlouva o veřejných službách v přepravě cestujících pro období od 1. 1. 2018 do 31. 12. 2027.</w:t>
      </w:r>
    </w:p>
    <w:p w:rsidR="00D745C8" w:rsidRPr="00347CAC" w:rsidRDefault="00D745C8" w:rsidP="00D745C8">
      <w:pPr>
        <w:shd w:val="clear" w:color="auto" w:fill="FFFFFF"/>
        <w:spacing w:after="150"/>
        <w:jc w:val="both"/>
        <w:rPr>
          <w:rFonts w:eastAsia="Times New Roman" w:cs="Lucida Sans Unicode"/>
          <w:szCs w:val="20"/>
          <w:lang w:eastAsia="cs-CZ"/>
        </w:rPr>
      </w:pPr>
      <w:r w:rsidRPr="00347CAC">
        <w:rPr>
          <w:rFonts w:eastAsia="Times New Roman" w:cs="Lucida Sans Unicode"/>
          <w:szCs w:val="20"/>
          <w:lang w:eastAsia="cs-CZ"/>
        </w:rPr>
        <w:t>Jedná se přímé uzavření smlouvy s tzv. vnitřním provozovatelem:</w:t>
      </w:r>
    </w:p>
    <w:p w:rsidR="00D745C8" w:rsidRPr="00347CAC" w:rsidRDefault="00D745C8" w:rsidP="00D745C8">
      <w:pPr>
        <w:shd w:val="clear" w:color="auto" w:fill="FFFFFF"/>
        <w:spacing w:after="150"/>
        <w:jc w:val="both"/>
        <w:rPr>
          <w:rFonts w:eastAsia="Times New Roman" w:cs="Lucida Sans Unicode"/>
          <w:szCs w:val="20"/>
          <w:lang w:eastAsia="cs-CZ"/>
        </w:rPr>
      </w:pPr>
      <w:r w:rsidRPr="00347CAC">
        <w:rPr>
          <w:rFonts w:eastAsia="Times New Roman" w:cs="Lucida Sans Unicode"/>
          <w:szCs w:val="20"/>
          <w:lang w:eastAsia="cs-CZ"/>
        </w:rPr>
        <w:t>Městský dopravní podnik Opava, a.s., Bíl</w:t>
      </w:r>
      <w:bookmarkStart w:id="0" w:name="_GoBack"/>
      <w:bookmarkEnd w:id="0"/>
      <w:r w:rsidRPr="00347CAC">
        <w:rPr>
          <w:rFonts w:eastAsia="Times New Roman" w:cs="Lucida Sans Unicode"/>
          <w:szCs w:val="20"/>
          <w:lang w:eastAsia="cs-CZ"/>
        </w:rPr>
        <w:t>ovecká 1127/98, 747 06 Opava, Česká republika</w:t>
      </w:r>
    </w:p>
    <w:p w:rsidR="00D745C8" w:rsidRPr="00347CAC" w:rsidRDefault="00D745C8" w:rsidP="00D745C8">
      <w:pPr>
        <w:shd w:val="clear" w:color="auto" w:fill="FFFFFF"/>
        <w:spacing w:after="150"/>
        <w:jc w:val="both"/>
        <w:rPr>
          <w:rFonts w:eastAsia="Times New Roman" w:cs="Lucida Sans Unicode"/>
          <w:b/>
          <w:bCs/>
          <w:szCs w:val="20"/>
          <w:u w:val="single"/>
          <w:lang w:eastAsia="cs-CZ"/>
        </w:rPr>
      </w:pPr>
      <w:r w:rsidRPr="00347CAC">
        <w:rPr>
          <w:rFonts w:eastAsia="Times New Roman" w:cs="Lucida Sans Unicode"/>
          <w:b/>
          <w:bCs/>
          <w:szCs w:val="20"/>
          <w:u w:val="single"/>
          <w:lang w:eastAsia="cs-CZ"/>
        </w:rPr>
        <w:br/>
        <w:t>Služby a oblasti, na něž se možné smlouvy vztahují:</w:t>
      </w:r>
    </w:p>
    <w:p w:rsidR="00D745C8" w:rsidRPr="00347CAC" w:rsidRDefault="00D745C8" w:rsidP="00D745C8">
      <w:pPr>
        <w:shd w:val="clear" w:color="auto" w:fill="FFFFFF"/>
        <w:jc w:val="both"/>
        <w:rPr>
          <w:rFonts w:eastAsia="Times New Roman" w:cs="Lucida Sans Unicode"/>
          <w:szCs w:val="20"/>
          <w:lang w:eastAsia="cs-CZ"/>
        </w:rPr>
      </w:pPr>
      <w:r w:rsidRPr="00347CAC">
        <w:rPr>
          <w:rFonts w:eastAsia="Times New Roman" w:cs="Lucida Sans Unicode"/>
          <w:szCs w:val="20"/>
          <w:lang w:eastAsia="cs-CZ"/>
        </w:rPr>
        <w:t>Zajištění veřejných služeb v přepravě cestujících městské hromadné dopravy v Opavě, a to v autobusové a trolejbusové dopravě.</w:t>
      </w:r>
    </w:p>
    <w:p w:rsidR="004A5F9F" w:rsidRDefault="004A5F9F"/>
    <w:sectPr w:rsidR="004A5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6454B"/>
    <w:multiLevelType w:val="multilevel"/>
    <w:tmpl w:val="44E0A664"/>
    <w:numStyleLink w:val="plohyseznam"/>
  </w:abstractNum>
  <w:abstractNum w:abstractNumId="1" w15:restartNumberingAfterBreak="0">
    <w:nsid w:val="4B192FDA"/>
    <w:multiLevelType w:val="multilevel"/>
    <w:tmpl w:val="44E0A664"/>
    <w:styleLink w:val="plohyseznam"/>
    <w:lvl w:ilvl="0">
      <w:start w:val="1"/>
      <w:numFmt w:val="decimal"/>
      <w:pStyle w:val="plohy"/>
      <w:suff w:val="space"/>
      <w:lvlText w:val="Příloha č.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C8"/>
    <w:rsid w:val="004A5F9F"/>
    <w:rsid w:val="00694597"/>
    <w:rsid w:val="0084474E"/>
    <w:rsid w:val="00D7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62A89-905D-4E55-8C65-6505E791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Theme="minorHAnsi" w:hAnsi="Myriad Pro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45C8"/>
    <w:pPr>
      <w:spacing w:after="0" w:line="240" w:lineRule="auto"/>
    </w:pPr>
    <w:rPr>
      <w:rFonts w:ascii="Arial" w:eastAsia="Arial" w:hAnsi="Arial" w:cs="Times New Roman"/>
      <w:sz w:val="20"/>
    </w:rPr>
  </w:style>
  <w:style w:type="paragraph" w:styleId="Nadpis1">
    <w:name w:val="heading 1"/>
    <w:basedOn w:val="Normln"/>
    <w:next w:val="Normln"/>
    <w:link w:val="Nadpis1Char"/>
    <w:qFormat/>
    <w:rsid w:val="0084474E"/>
    <w:pPr>
      <w:keepNext/>
      <w:outlineLvl w:val="0"/>
    </w:pPr>
    <w:rPr>
      <w:rFonts w:eastAsia="Times New Roman" w:cs="Arial"/>
      <w:sz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4474E"/>
    <w:rPr>
      <w:rFonts w:ascii="Myriad Pro" w:eastAsia="Times New Roman" w:hAnsi="Myriad Pro" w:cs="Arial"/>
      <w:sz w:val="32"/>
      <w:szCs w:val="24"/>
      <w:lang w:eastAsia="cs-CZ"/>
    </w:rPr>
  </w:style>
  <w:style w:type="paragraph" w:customStyle="1" w:styleId="plohy">
    <w:name w:val="přílohy"/>
    <w:basedOn w:val="Normln"/>
    <w:link w:val="plohyChar"/>
    <w:qFormat/>
    <w:rsid w:val="00D745C8"/>
    <w:pPr>
      <w:numPr>
        <w:numId w:val="2"/>
      </w:numPr>
    </w:pPr>
  </w:style>
  <w:style w:type="numbering" w:customStyle="1" w:styleId="plohyseznam">
    <w:name w:val="přílohy seznam"/>
    <w:uiPriority w:val="99"/>
    <w:rsid w:val="00D745C8"/>
    <w:pPr>
      <w:numPr>
        <w:numId w:val="1"/>
      </w:numPr>
    </w:pPr>
  </w:style>
  <w:style w:type="character" w:customStyle="1" w:styleId="plohyChar">
    <w:name w:val="přílohy Char"/>
    <w:link w:val="plohy"/>
    <w:rsid w:val="00D745C8"/>
    <w:rPr>
      <w:rFonts w:ascii="Arial" w:eastAsia="Arial" w:hAnsi="Arial" w:cs="Times New Roman"/>
      <w:sz w:val="20"/>
    </w:rPr>
  </w:style>
  <w:style w:type="character" w:customStyle="1" w:styleId="mmo-turistline1">
    <w:name w:val="mmo-turistline1"/>
    <w:rsid w:val="00D745C8"/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Walaski</dc:creator>
  <cp:keywords/>
  <dc:description/>
  <cp:lastModifiedBy>Walaski</cp:lastModifiedBy>
  <cp:revision>2</cp:revision>
  <dcterms:created xsi:type="dcterms:W3CDTF">2017-10-17T08:22:00Z</dcterms:created>
  <dcterms:modified xsi:type="dcterms:W3CDTF">2017-10-17T08:23:00Z</dcterms:modified>
</cp:coreProperties>
</file>