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799F553D" wp14:editId="7095F639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3B9DC9B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C3F5E1A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FC921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1B141D"/>
        </w:tc>
      </w:tr>
      <w:tr w:rsidR="00AB1A55" w14:paraId="17DD2C35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1B141D"/>
        </w:tc>
      </w:tr>
      <w:tr w:rsidR="00AB1A55" w14:paraId="44F86247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604B87C1" w14:textId="1FBC72DE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07948">
              <w:rPr>
                <w:rFonts w:ascii="Arial" w:hAnsi="Arial" w:cs="Arial"/>
                <w:sz w:val="20"/>
                <w:szCs w:val="20"/>
              </w:rPr>
              <w:t>MMOPP00DILO8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4CA3DA3E" w14:textId="77777777" w:rsidR="00AB1A55" w:rsidRDefault="00AB1A55" w:rsidP="001B141D"/>
        </w:tc>
      </w:tr>
      <w:tr w:rsidR="00AB1A55" w:rsidRPr="00214454" w14:paraId="1A735FE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7DF0AE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12B1C983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98C63A8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29D7FF4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6F9B0409" w:rsidR="00AB1A55" w:rsidRPr="00ED1FC2" w:rsidRDefault="00BF5631" w:rsidP="00D505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r w:rsidR="0022577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1C28C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1C28C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2018</w:t>
            </w:r>
          </w:p>
        </w:tc>
      </w:tr>
      <w:tr w:rsidR="00AB1A55" w:rsidRPr="00CC77BA" w14:paraId="421F46C4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44EAB7A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5A783AE3" w14:textId="77777777" w:rsidTr="001B141D">
        <w:trPr>
          <w:trHeight w:val="357"/>
        </w:trPr>
        <w:tc>
          <w:tcPr>
            <w:tcW w:w="2320" w:type="dxa"/>
          </w:tcPr>
          <w:p w14:paraId="7B79BF7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08B31D5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2795CEF2" w14:textId="77777777" w:rsidTr="001B141D">
        <w:trPr>
          <w:trHeight w:val="357"/>
        </w:trPr>
        <w:tc>
          <w:tcPr>
            <w:tcW w:w="2320" w:type="dxa"/>
          </w:tcPr>
          <w:p w14:paraId="5177F27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28F6C77B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AB1A55" w:rsidRPr="00B03987" w14:paraId="3631859D" w14:textId="77777777" w:rsidTr="001B141D">
        <w:trPr>
          <w:trHeight w:val="357"/>
        </w:trPr>
        <w:tc>
          <w:tcPr>
            <w:tcW w:w="2320" w:type="dxa"/>
          </w:tcPr>
          <w:p w14:paraId="3930F30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4A9B8A8" w14:textId="77777777" w:rsidTr="001B141D">
        <w:trPr>
          <w:trHeight w:val="357"/>
        </w:trPr>
        <w:tc>
          <w:tcPr>
            <w:tcW w:w="2320" w:type="dxa"/>
          </w:tcPr>
          <w:p w14:paraId="24DFB2A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6152BE71" w14:textId="77777777" w:rsidTr="001B141D">
        <w:trPr>
          <w:trHeight w:val="357"/>
        </w:trPr>
        <w:tc>
          <w:tcPr>
            <w:tcW w:w="2320" w:type="dxa"/>
          </w:tcPr>
          <w:p w14:paraId="0E1DD70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74F9C47" w14:textId="77777777" w:rsidTr="001B141D">
        <w:trPr>
          <w:trHeight w:val="357"/>
        </w:trPr>
        <w:tc>
          <w:tcPr>
            <w:tcW w:w="2320" w:type="dxa"/>
          </w:tcPr>
          <w:p w14:paraId="3E60E8A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014CD5E7" w14:textId="77777777" w:rsidTr="001B141D">
        <w:trPr>
          <w:trHeight w:val="357"/>
        </w:trPr>
        <w:tc>
          <w:tcPr>
            <w:tcW w:w="2320" w:type="dxa"/>
          </w:tcPr>
          <w:p w14:paraId="542B2BCE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1D9617CF" w14:textId="77777777" w:rsidTr="001B141D">
        <w:trPr>
          <w:trHeight w:val="357"/>
        </w:trPr>
        <w:tc>
          <w:tcPr>
            <w:tcW w:w="2320" w:type="dxa"/>
          </w:tcPr>
          <w:p w14:paraId="7BB6B1A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AC9DFA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E10EAAC" w14:textId="77777777" w:rsidTr="001B141D">
        <w:trPr>
          <w:trHeight w:hRule="exact" w:val="220"/>
        </w:trPr>
        <w:tc>
          <w:tcPr>
            <w:tcW w:w="2320" w:type="dxa"/>
          </w:tcPr>
          <w:p w14:paraId="221C29A2" w14:textId="77777777" w:rsidR="00AB1A55" w:rsidRDefault="00AB1A55" w:rsidP="001B141D"/>
        </w:tc>
        <w:tc>
          <w:tcPr>
            <w:tcW w:w="8464" w:type="dxa"/>
            <w:gridSpan w:val="4"/>
          </w:tcPr>
          <w:p w14:paraId="2D75DFA1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5F61790D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C11811" w14:textId="77777777" w:rsidTr="001B141D">
        <w:trPr>
          <w:trHeight w:val="357"/>
        </w:trPr>
        <w:tc>
          <w:tcPr>
            <w:tcW w:w="2320" w:type="dxa"/>
          </w:tcPr>
          <w:p w14:paraId="396DCBC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40F39" w:rsidRPr="00CC3706" w14:paraId="38517298" w14:textId="77777777" w:rsidTr="001B141D">
        <w:trPr>
          <w:trHeight w:val="357"/>
        </w:trPr>
        <w:tc>
          <w:tcPr>
            <w:tcW w:w="2320" w:type="dxa"/>
          </w:tcPr>
          <w:p w14:paraId="3EC51EFD" w14:textId="79824AD0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35B4800E" w:rsidR="00F40F39" w:rsidRDefault="00507948" w:rsidP="0050794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FOKUS – Opava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z.s.</w:t>
            </w:r>
          </w:p>
        </w:tc>
      </w:tr>
      <w:tr w:rsidR="00F40F39" w:rsidRPr="00D91F95" w14:paraId="53CD147E" w14:textId="77777777" w:rsidTr="001B141D">
        <w:trPr>
          <w:trHeight w:val="357"/>
        </w:trPr>
        <w:tc>
          <w:tcPr>
            <w:tcW w:w="2320" w:type="dxa"/>
          </w:tcPr>
          <w:p w14:paraId="27A60451" w14:textId="167D01C7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27005BC3" w14:textId="2E0428BA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507948">
              <w:rPr>
                <w:rFonts w:ascii="Arial" w:hAnsi="Arial"/>
                <w:b/>
                <w:sz w:val="20"/>
                <w:szCs w:val="20"/>
              </w:rPr>
              <w:t>ve spolkovém rejstříku u Krajského s</w:t>
            </w:r>
            <w:r>
              <w:rPr>
                <w:rFonts w:ascii="Arial" w:hAnsi="Arial"/>
                <w:b/>
                <w:sz w:val="20"/>
                <w:szCs w:val="20"/>
              </w:rPr>
              <w:t>oudu v Ostravě, sp. zn. L 13180</w:t>
            </w:r>
          </w:p>
        </w:tc>
      </w:tr>
      <w:tr w:rsidR="00F40F39" w:rsidRPr="00D91F95" w14:paraId="6171B063" w14:textId="77777777" w:rsidTr="001B141D">
        <w:trPr>
          <w:trHeight w:val="357"/>
        </w:trPr>
        <w:tc>
          <w:tcPr>
            <w:tcW w:w="2320" w:type="dxa"/>
          </w:tcPr>
          <w:p w14:paraId="7D97F8A4" w14:textId="54B9FEA4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A2AA7BC" w14:textId="0D4C004A" w:rsidR="00F40F39" w:rsidRDefault="00507948" w:rsidP="004160A0">
            <w:pPr>
              <w:rPr>
                <w:rFonts w:ascii="Arial" w:hAnsi="Arial"/>
                <w:b/>
                <w:sz w:val="20"/>
                <w:szCs w:val="20"/>
              </w:rPr>
            </w:pPr>
            <w:r w:rsidRPr="00507948">
              <w:rPr>
                <w:rFonts w:ascii="Arial" w:hAnsi="Arial"/>
                <w:b/>
                <w:sz w:val="20"/>
                <w:szCs w:val="20"/>
              </w:rPr>
              <w:t>Opavsk</w:t>
            </w:r>
            <w:r>
              <w:rPr>
                <w:rFonts w:ascii="Arial" w:hAnsi="Arial"/>
                <w:b/>
                <w:sz w:val="20"/>
                <w:szCs w:val="20"/>
              </w:rPr>
              <w:t>á 33, 793 12 Svobodné Heřmanice</w:t>
            </w:r>
          </w:p>
        </w:tc>
      </w:tr>
      <w:tr w:rsidR="00F40F39" w:rsidRPr="00D91F95" w14:paraId="12A6E742" w14:textId="77777777" w:rsidTr="001B141D">
        <w:trPr>
          <w:trHeight w:val="357"/>
        </w:trPr>
        <w:tc>
          <w:tcPr>
            <w:tcW w:w="2320" w:type="dxa"/>
          </w:tcPr>
          <w:p w14:paraId="61889EAE" w14:textId="7E6AC120" w:rsidR="00F40F39" w:rsidRPr="00B03987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13C5572" w14:textId="37B3C377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26990881</w:t>
            </w:r>
          </w:p>
        </w:tc>
      </w:tr>
      <w:tr w:rsidR="00F40F39" w:rsidRPr="00D91F95" w14:paraId="2C39431F" w14:textId="77777777" w:rsidTr="001B141D">
        <w:trPr>
          <w:trHeight w:val="357"/>
        </w:trPr>
        <w:tc>
          <w:tcPr>
            <w:tcW w:w="2320" w:type="dxa"/>
          </w:tcPr>
          <w:p w14:paraId="28029795" w14:textId="607FE9E0" w:rsidR="00F40F39" w:rsidRPr="00B03987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67E0959" w14:textId="065E88FF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86-7034680237/0100</w:t>
            </w:r>
          </w:p>
        </w:tc>
      </w:tr>
      <w:tr w:rsidR="00F40F39" w:rsidRPr="00D91F95" w14:paraId="1EF99E04" w14:textId="77777777" w:rsidTr="001B141D">
        <w:trPr>
          <w:trHeight w:val="357"/>
        </w:trPr>
        <w:tc>
          <w:tcPr>
            <w:tcW w:w="2320" w:type="dxa"/>
          </w:tcPr>
          <w:p w14:paraId="2BD0C10C" w14:textId="263C1CF4" w:rsidR="00F40F39" w:rsidRDefault="00F40F39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28AB976" w14:textId="73BA4D2A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Komerční banka, a.s.</w:t>
            </w:r>
          </w:p>
        </w:tc>
      </w:tr>
      <w:tr w:rsidR="00F40F39" w:rsidRPr="00691E39" w14:paraId="395921D1" w14:textId="77777777" w:rsidTr="001B141D">
        <w:trPr>
          <w:trHeight w:val="357"/>
        </w:trPr>
        <w:tc>
          <w:tcPr>
            <w:tcW w:w="2320" w:type="dxa"/>
          </w:tcPr>
          <w:p w14:paraId="692FB121" w14:textId="6B2F89AA" w:rsidR="00F40F39" w:rsidRPr="00495058" w:rsidRDefault="00F40F39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75CC4AA9" w14:textId="4D2F3CBE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a7skkfp</w:t>
            </w:r>
          </w:p>
        </w:tc>
      </w:tr>
      <w:tr w:rsidR="00F40F39" w:rsidRPr="00B03987" w14:paraId="4ED91835" w14:textId="77777777" w:rsidTr="00ED1FC2">
        <w:trPr>
          <w:trHeight w:val="356"/>
        </w:trPr>
        <w:tc>
          <w:tcPr>
            <w:tcW w:w="2320" w:type="dxa"/>
          </w:tcPr>
          <w:p w14:paraId="077983F4" w14:textId="19C13479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1E4F770D" w:rsidR="00F40F39" w:rsidRDefault="00507948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507948">
              <w:rPr>
                <w:rFonts w:ascii="Arial" w:hAnsi="Arial"/>
                <w:b/>
                <w:sz w:val="20"/>
                <w:szCs w:val="20"/>
              </w:rPr>
              <w:t xml:space="preserve">Radkou Kurtinovou, 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>M</w:t>
            </w:r>
            <w:r w:rsidRPr="00507948">
              <w:rPr>
                <w:rFonts w:ascii="Arial" w:hAnsi="Arial"/>
                <w:b/>
                <w:sz w:val="20"/>
                <w:szCs w:val="20"/>
              </w:rPr>
              <w:t xml:space="preserve">ístopředsedou </w:t>
            </w:r>
            <w:r w:rsidR="00F87CF3">
              <w:rPr>
                <w:rFonts w:ascii="Arial" w:hAnsi="Arial"/>
                <w:b/>
                <w:sz w:val="20"/>
                <w:szCs w:val="20"/>
              </w:rPr>
              <w:t xml:space="preserve">Rady </w:t>
            </w:r>
            <w:r w:rsidRPr="00507948">
              <w:rPr>
                <w:rFonts w:ascii="Arial" w:hAnsi="Arial"/>
                <w:b/>
                <w:sz w:val="20"/>
                <w:szCs w:val="20"/>
              </w:rPr>
              <w:t>spolku</w:t>
            </w:r>
          </w:p>
        </w:tc>
      </w:tr>
      <w:tr w:rsidR="00F40F39" w14:paraId="1DEBA3A8" w14:textId="77777777" w:rsidTr="001B141D">
        <w:trPr>
          <w:trHeight w:hRule="exact" w:val="220"/>
        </w:trPr>
        <w:tc>
          <w:tcPr>
            <w:tcW w:w="2320" w:type="dxa"/>
          </w:tcPr>
          <w:p w14:paraId="7982869D" w14:textId="77777777" w:rsidR="00F40F39" w:rsidRDefault="00F40F39" w:rsidP="001B141D"/>
        </w:tc>
        <w:tc>
          <w:tcPr>
            <w:tcW w:w="8464" w:type="dxa"/>
            <w:gridSpan w:val="4"/>
          </w:tcPr>
          <w:p w14:paraId="1F731B51" w14:textId="77777777" w:rsidR="00F40F39" w:rsidRDefault="00F40F39" w:rsidP="001B141D"/>
        </w:tc>
      </w:tr>
      <w:tr w:rsidR="00F40F39" w:rsidRPr="00B03987" w14:paraId="2B6DF18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F40F39" w:rsidRPr="00B03987" w:rsidRDefault="00F40F39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7AA6C28E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A82B772" w14:textId="60AE20A2" w:rsidR="008716EA" w:rsidRPr="007E761E" w:rsidRDefault="0022577F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5</w:t>
      </w:r>
      <w:r w:rsidR="00383ED5">
        <w:rPr>
          <w:rFonts w:ascii="Arial" w:hAnsi="Arial" w:cs="Arial"/>
          <w:bCs/>
          <w:sz w:val="20"/>
          <w:szCs w:val="20"/>
        </w:rPr>
        <w:t>.</w:t>
      </w:r>
      <w:r w:rsidR="001C28CC">
        <w:rPr>
          <w:rFonts w:ascii="Arial" w:hAnsi="Arial" w:cs="Arial"/>
          <w:bCs/>
          <w:sz w:val="20"/>
          <w:szCs w:val="20"/>
        </w:rPr>
        <w:t xml:space="preserve"> </w:t>
      </w:r>
      <w:r w:rsidR="00383ED5">
        <w:rPr>
          <w:rFonts w:ascii="Arial" w:hAnsi="Arial" w:cs="Arial"/>
          <w:bCs/>
          <w:sz w:val="20"/>
          <w:szCs w:val="20"/>
        </w:rPr>
        <w:t>4</w:t>
      </w:r>
      <w:r w:rsidR="00BC1657">
        <w:rPr>
          <w:rFonts w:ascii="Arial" w:hAnsi="Arial" w:cs="Arial"/>
          <w:bCs/>
          <w:sz w:val="20"/>
          <w:szCs w:val="20"/>
        </w:rPr>
        <w:t>.</w:t>
      </w:r>
      <w:r w:rsidR="001C28CC">
        <w:rPr>
          <w:rFonts w:ascii="Arial" w:hAnsi="Arial" w:cs="Arial"/>
          <w:bCs/>
          <w:sz w:val="20"/>
          <w:szCs w:val="20"/>
        </w:rPr>
        <w:t xml:space="preserve"> </w:t>
      </w:r>
      <w:r w:rsidR="00BC1657">
        <w:rPr>
          <w:rFonts w:ascii="Arial" w:hAnsi="Arial" w:cs="Arial"/>
          <w:bCs/>
          <w:sz w:val="20"/>
          <w:szCs w:val="20"/>
        </w:rPr>
        <w:t>2018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r w:rsidR="008F5271">
        <w:rPr>
          <w:rFonts w:ascii="Arial" w:hAnsi="Arial" w:cs="Arial"/>
          <w:bCs/>
          <w:sz w:val="20"/>
          <w:szCs w:val="20"/>
        </w:rPr>
        <w:t>MMOPP00D</w:t>
      </w:r>
      <w:r>
        <w:rPr>
          <w:rFonts w:ascii="Arial" w:hAnsi="Arial" w:cs="Arial"/>
          <w:bCs/>
          <w:sz w:val="20"/>
          <w:szCs w:val="20"/>
        </w:rPr>
        <w:t>KI96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) (dále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33C485FA" w14:textId="2A6F0E2D" w:rsidR="00BF5631" w:rsidRPr="00C57C52" w:rsidRDefault="00976D8E" w:rsidP="00C57C5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 w:rsidRPr="00BF5631">
        <w:rPr>
          <w:rFonts w:ascii="Arial" w:hAnsi="Arial" w:cs="Arial"/>
          <w:sz w:val="20"/>
          <w:szCs w:val="20"/>
        </w:rPr>
        <w:br/>
        <w:t>o částku</w:t>
      </w:r>
      <w:r w:rsidR="001B50F1">
        <w:rPr>
          <w:rFonts w:ascii="Arial" w:hAnsi="Arial" w:cs="Arial"/>
          <w:sz w:val="20"/>
          <w:szCs w:val="20"/>
        </w:rPr>
        <w:t xml:space="preserve"> </w:t>
      </w:r>
      <w:r w:rsidR="00C57C52">
        <w:rPr>
          <w:rFonts w:ascii="Arial" w:hAnsi="Arial" w:cs="Arial"/>
          <w:sz w:val="20"/>
          <w:szCs w:val="20"/>
        </w:rPr>
        <w:t>4</w:t>
      </w:r>
      <w:r w:rsidR="0085511B">
        <w:rPr>
          <w:rFonts w:ascii="Arial" w:hAnsi="Arial" w:cs="Arial"/>
          <w:sz w:val="20"/>
          <w:szCs w:val="20"/>
        </w:rPr>
        <w:t>0.000</w:t>
      </w:r>
      <w:r w:rsidR="00801FFF" w:rsidRPr="00BF5631">
        <w:rPr>
          <w:rFonts w:ascii="Arial" w:hAnsi="Arial" w:cs="Arial"/>
          <w:sz w:val="20"/>
          <w:szCs w:val="20"/>
        </w:rPr>
        <w:t>,00</w:t>
      </w:r>
      <w:r w:rsidRPr="00BF5631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BF5631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BF5631">
        <w:rPr>
          <w:rFonts w:ascii="Arial" w:hAnsi="Arial" w:cs="Arial"/>
          <w:bCs/>
          <w:sz w:val="20"/>
          <w:szCs w:val="20"/>
        </w:rPr>
        <w:t>“)</w:t>
      </w:r>
      <w:r w:rsidR="00AF0F52" w:rsidRPr="00BF5631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BF5631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BF5631">
        <w:rPr>
          <w:rFonts w:ascii="Arial" w:hAnsi="Arial" w:cs="Arial"/>
          <w:b/>
          <w:bCs/>
          <w:sz w:val="20"/>
          <w:szCs w:val="20"/>
        </w:rPr>
        <w:t xml:space="preserve">pro </w:t>
      </w:r>
      <w:r w:rsidR="00481122">
        <w:rPr>
          <w:rFonts w:ascii="Arial" w:hAnsi="Arial" w:cs="Arial"/>
          <w:b/>
          <w:bCs/>
          <w:sz w:val="20"/>
          <w:szCs w:val="20"/>
        </w:rPr>
        <w:t xml:space="preserve">sociální </w:t>
      </w:r>
      <w:r w:rsidR="00C57C52">
        <w:rPr>
          <w:rFonts w:ascii="Arial" w:hAnsi="Arial" w:cs="Arial"/>
          <w:b/>
          <w:bCs/>
          <w:sz w:val="20"/>
          <w:szCs w:val="20"/>
        </w:rPr>
        <w:t>služby</w:t>
      </w:r>
      <w:r w:rsidR="00BC1657">
        <w:rPr>
          <w:rFonts w:ascii="Arial" w:hAnsi="Arial" w:cs="Arial"/>
          <w:b/>
          <w:bCs/>
          <w:sz w:val="20"/>
          <w:szCs w:val="20"/>
        </w:rPr>
        <w:t xml:space="preserve"> </w:t>
      </w:r>
      <w:r w:rsidR="00C57C52">
        <w:rPr>
          <w:rFonts w:ascii="Arial" w:hAnsi="Arial" w:cs="Arial"/>
          <w:b/>
          <w:bCs/>
          <w:sz w:val="20"/>
          <w:szCs w:val="20"/>
        </w:rPr>
        <w:t>podpora samostatného bydlení (částka 20.000,00 Kč) a služby následné péče (částka 20.000</w:t>
      </w:r>
      <w:r w:rsidR="00C57C52" w:rsidRPr="00666AEE">
        <w:rPr>
          <w:rFonts w:ascii="Arial" w:hAnsi="Arial" w:cs="Arial"/>
          <w:b/>
          <w:sz w:val="20"/>
          <w:szCs w:val="20"/>
        </w:rPr>
        <w:t>,</w:t>
      </w:r>
      <w:r w:rsidR="00C57C52" w:rsidRPr="00C57C52">
        <w:rPr>
          <w:rFonts w:ascii="Arial" w:hAnsi="Arial" w:cs="Arial"/>
          <w:b/>
          <w:sz w:val="20"/>
          <w:szCs w:val="20"/>
        </w:rPr>
        <w:t>00 Kč)</w:t>
      </w:r>
      <w:r w:rsidR="00BF5631" w:rsidRPr="007B03A3">
        <w:rPr>
          <w:rFonts w:ascii="Arial" w:hAnsi="Arial" w:cs="Arial"/>
          <w:bCs/>
          <w:sz w:val="20"/>
          <w:szCs w:val="20"/>
        </w:rPr>
        <w:t>.</w:t>
      </w:r>
    </w:p>
    <w:p w14:paraId="1554A170" w14:textId="77777777" w:rsidR="00976D8E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AC202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2FE501E5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3418F1BE" w14:textId="35D0240D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3B3AE9">
        <w:rPr>
          <w:rFonts w:ascii="Arial" w:hAnsi="Arial" w:cs="Arial"/>
          <w:sz w:val="20"/>
          <w:szCs w:val="20"/>
        </w:rPr>
        <w:t xml:space="preserve"> I. a činí tedy celkem </w:t>
      </w:r>
      <w:r w:rsidR="00E44D06">
        <w:rPr>
          <w:rFonts w:ascii="Arial" w:hAnsi="Arial" w:cs="Arial"/>
          <w:sz w:val="20"/>
          <w:szCs w:val="20"/>
        </w:rPr>
        <w:t>692</w:t>
      </w:r>
      <w:r w:rsidR="00DD2149">
        <w:rPr>
          <w:rFonts w:ascii="Arial" w:hAnsi="Arial" w:cs="Arial"/>
          <w:sz w:val="20"/>
          <w:szCs w:val="20"/>
        </w:rPr>
        <w:t>.000</w:t>
      </w:r>
      <w:r w:rsidR="007D5CC3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Kč. </w:t>
      </w:r>
    </w:p>
    <w:p w14:paraId="3BFEE149" w14:textId="77777777" w:rsidR="00976D8E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4160A0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4160A0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6F0E5053" w14:textId="47189F1D" w:rsidR="00837AE2" w:rsidRPr="00636812" w:rsidRDefault="00837AE2" w:rsidP="00837A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>Služby podpořené dotací dle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jsou vykonávány v režimu závazku veřejné služby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na základě pověření Moravskoslezského kraje, ev. č. smlouvy </w:t>
      </w:r>
      <w:r>
        <w:rPr>
          <w:rFonts w:ascii="Arial" w:hAnsi="Arial" w:cs="Arial"/>
          <w:sz w:val="20"/>
          <w:szCs w:val="20"/>
        </w:rPr>
        <w:t>02790/201</w:t>
      </w:r>
      <w:r w:rsidRPr="00837AE2">
        <w:rPr>
          <w:rFonts w:ascii="Arial" w:hAnsi="Arial" w:cs="Arial"/>
          <w:sz w:val="20"/>
          <w:szCs w:val="20"/>
        </w:rPr>
        <w:t xml:space="preserve">5/SOC </w:t>
      </w:r>
      <w:bookmarkStart w:id="0" w:name="_GoBack"/>
      <w:bookmarkEnd w:id="0"/>
      <w:r w:rsidRPr="00636812">
        <w:rPr>
          <w:rFonts w:ascii="Arial" w:hAnsi="Arial" w:cs="Arial"/>
          <w:sz w:val="20"/>
          <w:szCs w:val="20"/>
        </w:rPr>
        <w:t>(dále také jen</w:t>
      </w:r>
      <w:r>
        <w:rPr>
          <w:rFonts w:ascii="Arial" w:hAnsi="Arial" w:cs="Arial"/>
          <w:sz w:val="20"/>
          <w:szCs w:val="20"/>
        </w:rPr>
        <w:t xml:space="preserve"> „pověření") dle Rozhodnutí</w:t>
      </w:r>
      <w:r w:rsidRPr="00636812">
        <w:rPr>
          <w:rFonts w:ascii="Arial" w:hAnsi="Arial" w:cs="Arial"/>
          <w:sz w:val="20"/>
          <w:szCs w:val="20"/>
        </w:rPr>
        <w:t xml:space="preserve"> Komise č. 2012/21/EU ze dne 20. prosince 2011 o použití ČI. 106 odst. 2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Smlouvy o fungování Evropské unie na státní podporu ve formě vyrovnávací platby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za závazek veřejné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služby udělené určitým podnikům pověřeným poskytováním služeb obecného hospodářského zájmu.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Poskytovatel přis</w:t>
      </w:r>
      <w:r>
        <w:rPr>
          <w:rFonts w:ascii="Arial" w:hAnsi="Arial" w:cs="Arial"/>
          <w:sz w:val="20"/>
          <w:szCs w:val="20"/>
        </w:rPr>
        <w:t>tupuje k výše uvedenému pověření</w:t>
      </w:r>
      <w:r w:rsidRPr="00636812">
        <w:rPr>
          <w:rFonts w:ascii="Arial" w:hAnsi="Arial" w:cs="Arial"/>
          <w:sz w:val="20"/>
          <w:szCs w:val="20"/>
        </w:rPr>
        <w:t xml:space="preserve"> Moravskoslezského kraje a poskytuje příjemci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finanční prostředky jako vyrovnávací platbu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dle podmínek pověření.</w:t>
      </w:r>
    </w:p>
    <w:p w14:paraId="3EDD36C5" w14:textId="77777777" w:rsidR="00AB1A55" w:rsidRPr="00251DF4" w:rsidRDefault="00AB1A55" w:rsidP="00251DF4">
      <w:pPr>
        <w:rPr>
          <w:rFonts w:ascii="Arial" w:hAnsi="Arial" w:cs="Arial"/>
          <w:sz w:val="20"/>
          <w:szCs w:val="20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8477D3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29F5B7C4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5297931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BF21493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4B63E5E0" w14:textId="2E02ACDD" w:rsidR="007B03A3" w:rsidRDefault="00976D8E" w:rsidP="007B03A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251DF4">
        <w:rPr>
          <w:rFonts w:ascii="Arial" w:hAnsi="Arial" w:cs="Arial"/>
          <w:sz w:val="20"/>
          <w:szCs w:val="20"/>
        </w:rPr>
        <w:br/>
      </w:r>
      <w:r w:rsidRPr="00ED1FC2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530DCD39" w14:textId="37AE6E6E" w:rsidR="00837AE2" w:rsidRDefault="00837AE2" w:rsidP="007B03A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B03A3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>ze smluvních stran.</w:t>
      </w:r>
    </w:p>
    <w:p w14:paraId="028F9184" w14:textId="24B03381" w:rsidR="00837AE2" w:rsidRPr="007B03A3" w:rsidRDefault="00837AE2" w:rsidP="007B03A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B03A3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o registru smluv, či nikoli – bude natrvalo uveřejněn společně se Smlouvou v registru smluv,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a to v celém rozsahu včetně příslušných metadat, s výjimkou údajů o fyzických osobách,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e-mailová adresa apod.). Uveřejnění tohoto dodatku včetně Smlouvy v registru smluv zajistí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bez zbytečného odkladu po jeho uzavření statutární město Opava. Nezajistí-li však uveřejnění tohoto dodatku včetně Smlouvy v registru smluv v souladu se zákonem statutární město Opava nejpozději do 15 dnů od jeho uzavření, je uveřejnění povinna nejpozději do 30 dnů od uzavření tohoto dodatku v souladu se zákonem zajistit druhá smluvní strana. Strana uveřejňující dodatek včetně Smlouvy se zavazuje splnit podmínky pro to, aby správce registru smluv zaslal potvrzení </w:t>
      </w:r>
      <w:r w:rsidR="00251DF4">
        <w:rPr>
          <w:rFonts w:ascii="Arial" w:hAnsi="Arial" w:cs="Arial"/>
          <w:sz w:val="20"/>
          <w:szCs w:val="20"/>
        </w:rPr>
        <w:br/>
      </w:r>
      <w:r w:rsidRPr="007B03A3">
        <w:rPr>
          <w:rFonts w:ascii="Arial" w:hAnsi="Arial" w:cs="Arial"/>
          <w:sz w:val="20"/>
          <w:szCs w:val="20"/>
        </w:rPr>
        <w:t xml:space="preserve">o uveřejnění dodatku včetně Smlouvy také druhé smluvní straně. </w:t>
      </w:r>
    </w:p>
    <w:p w14:paraId="420C8E52" w14:textId="66A1ED6F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 byl</w:t>
      </w:r>
      <w:r w:rsidRPr="00AC7E27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Zastupitelstvem s</w:t>
      </w:r>
      <w:r w:rsidRPr="00AC7E27">
        <w:rPr>
          <w:rFonts w:ascii="Arial" w:hAnsi="Arial" w:cs="Arial"/>
          <w:sz w:val="20"/>
          <w:szCs w:val="20"/>
        </w:rPr>
        <w:t>tatu</w:t>
      </w:r>
      <w:r>
        <w:rPr>
          <w:rFonts w:ascii="Arial" w:hAnsi="Arial" w:cs="Arial"/>
          <w:sz w:val="20"/>
          <w:szCs w:val="20"/>
        </w:rPr>
        <w:t xml:space="preserve">tárního města Opavy dne </w:t>
      </w:r>
      <w:r w:rsidR="00BD7BD7">
        <w:rPr>
          <w:rFonts w:ascii="Arial" w:hAnsi="Arial" w:cs="Arial"/>
          <w:sz w:val="20"/>
          <w:szCs w:val="20"/>
        </w:rPr>
        <w:t>17.</w:t>
      </w:r>
      <w:r w:rsidR="00837AE2">
        <w:rPr>
          <w:rFonts w:ascii="Arial" w:hAnsi="Arial" w:cs="Arial"/>
          <w:sz w:val="20"/>
          <w:szCs w:val="20"/>
        </w:rPr>
        <w:t xml:space="preserve"> </w:t>
      </w:r>
      <w:r w:rsidR="00BD7BD7">
        <w:rPr>
          <w:rFonts w:ascii="Arial" w:hAnsi="Arial" w:cs="Arial"/>
          <w:sz w:val="20"/>
          <w:szCs w:val="20"/>
        </w:rPr>
        <w:t>9.</w:t>
      </w:r>
      <w:r w:rsidR="00837AE2">
        <w:rPr>
          <w:rFonts w:ascii="Arial" w:hAnsi="Arial" w:cs="Arial"/>
          <w:sz w:val="20"/>
          <w:szCs w:val="20"/>
        </w:rPr>
        <w:t xml:space="preserve"> </w:t>
      </w:r>
      <w:r w:rsidR="00BD7BD7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, číslo usnesení  </w:t>
      </w:r>
      <w:r w:rsidR="00BD7BD7">
        <w:rPr>
          <w:rFonts w:ascii="Arial" w:hAnsi="Arial" w:cs="Arial"/>
          <w:sz w:val="20"/>
          <w:szCs w:val="20"/>
        </w:rPr>
        <w:t xml:space="preserve"> ZM 18</w:t>
      </w:r>
      <w:r>
        <w:rPr>
          <w:rFonts w:ascii="Arial" w:hAnsi="Arial" w:cs="Arial"/>
          <w:sz w:val="20"/>
          <w:szCs w:val="20"/>
        </w:rPr>
        <w:t>, bod</w:t>
      </w:r>
      <w:r w:rsidR="0059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76BCB85A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0B1A70DC" w14:textId="77777777" w:rsidTr="001B141D">
        <w:trPr>
          <w:trHeight w:val="1611"/>
        </w:trPr>
        <w:tc>
          <w:tcPr>
            <w:tcW w:w="4935" w:type="dxa"/>
          </w:tcPr>
          <w:p w14:paraId="40F9495C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6C87302A" w14:textId="77777777" w:rsidR="004160A0" w:rsidRDefault="004160A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2355E9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................. dne 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1B141D">
        <w:trPr>
          <w:trHeight w:val="885"/>
        </w:trPr>
        <w:tc>
          <w:tcPr>
            <w:tcW w:w="4935" w:type="dxa"/>
          </w:tcPr>
          <w:p w14:paraId="106865A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010F80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760748FA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1BA4623F" w14:textId="71E1F302" w:rsidR="00011955" w:rsidRDefault="00011955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Radka Kurtinová</w:t>
            </w:r>
          </w:p>
          <w:p w14:paraId="1E640185" w14:textId="6D1EA319" w:rsidR="00EC75D0" w:rsidRPr="00274B75" w:rsidRDefault="00F87CF3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11955">
              <w:rPr>
                <w:rFonts w:ascii="Arial" w:hAnsi="Arial" w:cs="Arial"/>
                <w:sz w:val="20"/>
                <w:szCs w:val="20"/>
              </w:rPr>
              <w:t>ístopředseda</w:t>
            </w:r>
            <w:r w:rsidR="00011955" w:rsidRPr="000119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Rady </w:t>
            </w:r>
            <w:r w:rsidR="00011955" w:rsidRPr="00011955">
              <w:rPr>
                <w:rFonts w:ascii="Arial" w:hAnsi="Arial" w:cs="Arial"/>
                <w:sz w:val="20"/>
                <w:szCs w:val="20"/>
              </w:rPr>
              <w:t>spolku</w:t>
            </w:r>
          </w:p>
        </w:tc>
      </w:tr>
    </w:tbl>
    <w:p w14:paraId="0B027DC3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FE42E" w15:done="0"/>
  <w15:commentEx w15:paraId="6FA19492" w15:paraIdParent="2FBFE4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11955"/>
    <w:rsid w:val="000301E1"/>
    <w:rsid w:val="000313B3"/>
    <w:rsid w:val="0007394E"/>
    <w:rsid w:val="000D6778"/>
    <w:rsid w:val="000F2CC9"/>
    <w:rsid w:val="0010094C"/>
    <w:rsid w:val="001062DE"/>
    <w:rsid w:val="00157DB0"/>
    <w:rsid w:val="00174ED4"/>
    <w:rsid w:val="001819E9"/>
    <w:rsid w:val="001B50F1"/>
    <w:rsid w:val="001C28CC"/>
    <w:rsid w:val="001C736C"/>
    <w:rsid w:val="001E6C89"/>
    <w:rsid w:val="001F6D74"/>
    <w:rsid w:val="002051B4"/>
    <w:rsid w:val="0022577F"/>
    <w:rsid w:val="00251DF4"/>
    <w:rsid w:val="002917F7"/>
    <w:rsid w:val="002A2FDC"/>
    <w:rsid w:val="002B3424"/>
    <w:rsid w:val="002B3FB1"/>
    <w:rsid w:val="002D2DF0"/>
    <w:rsid w:val="002F6249"/>
    <w:rsid w:val="003123D4"/>
    <w:rsid w:val="00350718"/>
    <w:rsid w:val="00383ED5"/>
    <w:rsid w:val="003B3AE9"/>
    <w:rsid w:val="00411835"/>
    <w:rsid w:val="004160A0"/>
    <w:rsid w:val="00476DC5"/>
    <w:rsid w:val="00481122"/>
    <w:rsid w:val="004829EB"/>
    <w:rsid w:val="00495058"/>
    <w:rsid w:val="004C3DF2"/>
    <w:rsid w:val="004C4F67"/>
    <w:rsid w:val="00507948"/>
    <w:rsid w:val="005149BF"/>
    <w:rsid w:val="00590661"/>
    <w:rsid w:val="005C68EC"/>
    <w:rsid w:val="005E2CE4"/>
    <w:rsid w:val="00640039"/>
    <w:rsid w:val="00666AEE"/>
    <w:rsid w:val="00684BF7"/>
    <w:rsid w:val="006932C5"/>
    <w:rsid w:val="00697934"/>
    <w:rsid w:val="006B27FB"/>
    <w:rsid w:val="006B4C8B"/>
    <w:rsid w:val="0071124C"/>
    <w:rsid w:val="00740D19"/>
    <w:rsid w:val="007A3CDA"/>
    <w:rsid w:val="007B03A3"/>
    <w:rsid w:val="007D5CC3"/>
    <w:rsid w:val="007E761E"/>
    <w:rsid w:val="00801FFF"/>
    <w:rsid w:val="00820DF6"/>
    <w:rsid w:val="00837AE2"/>
    <w:rsid w:val="0085511B"/>
    <w:rsid w:val="008716EA"/>
    <w:rsid w:val="008E48EA"/>
    <w:rsid w:val="008F5271"/>
    <w:rsid w:val="0090422A"/>
    <w:rsid w:val="00907E61"/>
    <w:rsid w:val="0094517E"/>
    <w:rsid w:val="00976D8E"/>
    <w:rsid w:val="009940EF"/>
    <w:rsid w:val="009A3461"/>
    <w:rsid w:val="009A71B1"/>
    <w:rsid w:val="009B221C"/>
    <w:rsid w:val="009B3EF0"/>
    <w:rsid w:val="00A10341"/>
    <w:rsid w:val="00A25AC2"/>
    <w:rsid w:val="00A55962"/>
    <w:rsid w:val="00A84BD5"/>
    <w:rsid w:val="00AA0E47"/>
    <w:rsid w:val="00AA4E57"/>
    <w:rsid w:val="00AB1A55"/>
    <w:rsid w:val="00AD6F89"/>
    <w:rsid w:val="00AE7892"/>
    <w:rsid w:val="00AF0F52"/>
    <w:rsid w:val="00AF2293"/>
    <w:rsid w:val="00B06080"/>
    <w:rsid w:val="00B16C68"/>
    <w:rsid w:val="00B2365E"/>
    <w:rsid w:val="00B431DC"/>
    <w:rsid w:val="00B436A7"/>
    <w:rsid w:val="00B60744"/>
    <w:rsid w:val="00B62B67"/>
    <w:rsid w:val="00B80A3E"/>
    <w:rsid w:val="00B86A51"/>
    <w:rsid w:val="00B925DA"/>
    <w:rsid w:val="00BB467F"/>
    <w:rsid w:val="00BC1657"/>
    <w:rsid w:val="00BD08C1"/>
    <w:rsid w:val="00BD7BD7"/>
    <w:rsid w:val="00BF5631"/>
    <w:rsid w:val="00C25CAB"/>
    <w:rsid w:val="00C41740"/>
    <w:rsid w:val="00C55842"/>
    <w:rsid w:val="00C57C52"/>
    <w:rsid w:val="00CD0E3B"/>
    <w:rsid w:val="00CD1585"/>
    <w:rsid w:val="00CD3C31"/>
    <w:rsid w:val="00D1532E"/>
    <w:rsid w:val="00D158AF"/>
    <w:rsid w:val="00D26906"/>
    <w:rsid w:val="00D505A8"/>
    <w:rsid w:val="00D62024"/>
    <w:rsid w:val="00D666FA"/>
    <w:rsid w:val="00D84B64"/>
    <w:rsid w:val="00D93BE0"/>
    <w:rsid w:val="00DA06E7"/>
    <w:rsid w:val="00DD2149"/>
    <w:rsid w:val="00E10AFF"/>
    <w:rsid w:val="00E14FF5"/>
    <w:rsid w:val="00E27A34"/>
    <w:rsid w:val="00E43493"/>
    <w:rsid w:val="00E44D06"/>
    <w:rsid w:val="00E630A5"/>
    <w:rsid w:val="00E669C9"/>
    <w:rsid w:val="00EC3472"/>
    <w:rsid w:val="00EC75D0"/>
    <w:rsid w:val="00ED1FC2"/>
    <w:rsid w:val="00EE2343"/>
    <w:rsid w:val="00F33DBC"/>
    <w:rsid w:val="00F40F39"/>
    <w:rsid w:val="00F84F68"/>
    <w:rsid w:val="00F87CF3"/>
    <w:rsid w:val="00FA64B1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3</cp:revision>
  <cp:lastPrinted>2017-08-09T08:05:00Z</cp:lastPrinted>
  <dcterms:created xsi:type="dcterms:W3CDTF">2018-08-30T07:49:00Z</dcterms:created>
  <dcterms:modified xsi:type="dcterms:W3CDTF">2018-08-30T07:52:00Z</dcterms:modified>
</cp:coreProperties>
</file>