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71A2" w14:textId="77777777" w:rsidR="00A04550" w:rsidRPr="00402EF9" w:rsidRDefault="00F9142A" w:rsidP="001C08D4">
      <w:pPr>
        <w:pStyle w:val="Bezmezer"/>
        <w:jc w:val="center"/>
        <w:rPr>
          <w:rFonts w:ascii="Arial" w:hAnsi="Arial" w:cs="Arial"/>
          <w:b/>
          <w:bCs/>
          <w:color w:val="000000" w:themeColor="text1"/>
          <w:sz w:val="28"/>
          <w:szCs w:val="28"/>
        </w:rPr>
      </w:pPr>
      <w:r w:rsidRPr="00402EF9">
        <w:rPr>
          <w:rFonts w:ascii="Arial" w:hAnsi="Arial" w:cs="Arial"/>
          <w:b/>
          <w:bCs/>
          <w:color w:val="000000" w:themeColor="text1"/>
          <w:sz w:val="28"/>
          <w:szCs w:val="28"/>
        </w:rPr>
        <w:t>Memorandum o spolupráci</w:t>
      </w:r>
    </w:p>
    <w:p w14:paraId="663035DB" w14:textId="77777777" w:rsidR="00F9142A" w:rsidRPr="00402EF9" w:rsidRDefault="00F9142A" w:rsidP="00CD4032">
      <w:pPr>
        <w:pStyle w:val="Bezmezer"/>
        <w:jc w:val="center"/>
        <w:rPr>
          <w:rFonts w:ascii="Arial" w:hAnsi="Arial" w:cs="Arial"/>
          <w:b/>
          <w:bCs/>
          <w:color w:val="000000" w:themeColor="text1"/>
          <w:sz w:val="28"/>
          <w:szCs w:val="28"/>
        </w:rPr>
      </w:pPr>
      <w:r w:rsidRPr="00402EF9">
        <w:rPr>
          <w:rFonts w:ascii="Arial" w:hAnsi="Arial" w:cs="Arial"/>
          <w:b/>
          <w:bCs/>
          <w:color w:val="000000" w:themeColor="text1"/>
          <w:sz w:val="28"/>
          <w:szCs w:val="28"/>
        </w:rPr>
        <w:t xml:space="preserve">při </w:t>
      </w:r>
      <w:r w:rsidR="004254F9" w:rsidRPr="00402EF9">
        <w:rPr>
          <w:rFonts w:ascii="Arial" w:hAnsi="Arial" w:cs="Arial"/>
          <w:b/>
          <w:bCs/>
          <w:color w:val="000000" w:themeColor="text1"/>
          <w:sz w:val="28"/>
          <w:szCs w:val="28"/>
        </w:rPr>
        <w:t>přípravě</w:t>
      </w:r>
      <w:r w:rsidRPr="00402EF9">
        <w:rPr>
          <w:rFonts w:ascii="Arial" w:hAnsi="Arial" w:cs="Arial"/>
          <w:b/>
          <w:bCs/>
          <w:color w:val="000000" w:themeColor="text1"/>
          <w:sz w:val="28"/>
          <w:szCs w:val="28"/>
        </w:rPr>
        <w:t xml:space="preserve"> a realizaci akce </w:t>
      </w:r>
      <w:r w:rsidRPr="00402EF9">
        <w:rPr>
          <w:rFonts w:ascii="Arial" w:hAnsi="Arial" w:cs="Arial"/>
          <w:b/>
          <w:color w:val="000000" w:themeColor="text1"/>
          <w:sz w:val="28"/>
          <w:szCs w:val="28"/>
        </w:rPr>
        <w:t>„</w:t>
      </w:r>
      <w:r w:rsidRPr="00402EF9">
        <w:rPr>
          <w:rFonts w:ascii="Arial" w:hAnsi="Arial" w:cs="Arial"/>
          <w:b/>
          <w:bCs/>
          <w:color w:val="000000" w:themeColor="text1"/>
          <w:sz w:val="28"/>
          <w:szCs w:val="28"/>
        </w:rPr>
        <w:t>I/11 Opava Komárov, jižní obchvat</w:t>
      </w:r>
      <w:r w:rsidRPr="00402EF9">
        <w:rPr>
          <w:rFonts w:ascii="Arial" w:hAnsi="Arial" w:cs="Arial"/>
          <w:b/>
          <w:color w:val="000000" w:themeColor="text1"/>
          <w:sz w:val="28"/>
          <w:szCs w:val="28"/>
        </w:rPr>
        <w:t>“</w:t>
      </w:r>
    </w:p>
    <w:p w14:paraId="55318E28" w14:textId="77777777" w:rsidR="00F9142A" w:rsidRPr="00402EF9" w:rsidRDefault="00F9142A" w:rsidP="00353565">
      <w:pPr>
        <w:pStyle w:val="Bezmezer"/>
        <w:spacing w:before="360" w:after="360"/>
        <w:jc w:val="both"/>
        <w:rPr>
          <w:rFonts w:ascii="Arial" w:hAnsi="Arial" w:cs="Arial"/>
          <w:b/>
          <w:bCs/>
          <w:color w:val="000000" w:themeColor="text1"/>
        </w:rPr>
      </w:pPr>
      <w:r w:rsidRPr="00402EF9">
        <w:rPr>
          <w:rFonts w:ascii="Arial" w:hAnsi="Arial" w:cs="Arial"/>
          <w:b/>
          <w:bCs/>
          <w:color w:val="000000" w:themeColor="text1"/>
        </w:rPr>
        <w:t>Strany memoranda:</w:t>
      </w:r>
    </w:p>
    <w:p w14:paraId="2C5CBAAC" w14:textId="77777777" w:rsidR="00F9142A" w:rsidRPr="00402EF9" w:rsidRDefault="00F9142A" w:rsidP="00353565">
      <w:pPr>
        <w:pStyle w:val="Bezmezer"/>
        <w:spacing w:before="360"/>
        <w:jc w:val="both"/>
        <w:rPr>
          <w:rFonts w:ascii="Arial" w:hAnsi="Arial" w:cs="Arial"/>
          <w:b/>
          <w:bCs/>
          <w:color w:val="000000" w:themeColor="text1"/>
        </w:rPr>
      </w:pPr>
      <w:r w:rsidRPr="00402EF9">
        <w:rPr>
          <w:rFonts w:ascii="Arial" w:hAnsi="Arial" w:cs="Arial"/>
          <w:b/>
          <w:bCs/>
          <w:color w:val="000000" w:themeColor="text1"/>
        </w:rPr>
        <w:t>Ředitelství silnic a dálnic ČR, státní příspěvková organizace</w:t>
      </w:r>
    </w:p>
    <w:p w14:paraId="7C721F5D" w14:textId="67E795D2" w:rsidR="00F9142A" w:rsidRPr="00402EF9" w:rsidRDefault="00F9142A" w:rsidP="0030406C">
      <w:pPr>
        <w:pStyle w:val="Bezmezer"/>
        <w:jc w:val="both"/>
        <w:rPr>
          <w:rFonts w:ascii="Arial" w:hAnsi="Arial" w:cs="Arial"/>
          <w:color w:val="000000" w:themeColor="text1"/>
        </w:rPr>
      </w:pPr>
      <w:r w:rsidRPr="00402EF9">
        <w:rPr>
          <w:rFonts w:ascii="Arial" w:hAnsi="Arial" w:cs="Arial"/>
          <w:color w:val="000000" w:themeColor="text1"/>
        </w:rPr>
        <w:t xml:space="preserve">se sídlem: Na Pankráci 546/56, PSČ 140 00, Praha 4 – Nusle </w:t>
      </w:r>
    </w:p>
    <w:p w14:paraId="412A2C8B" w14:textId="77777777" w:rsidR="00F9142A" w:rsidRPr="00402EF9" w:rsidRDefault="00F9142A" w:rsidP="0030406C">
      <w:pPr>
        <w:pStyle w:val="Bezmezer"/>
        <w:jc w:val="both"/>
        <w:rPr>
          <w:rFonts w:ascii="Arial" w:hAnsi="Arial" w:cs="Arial"/>
          <w:color w:val="000000" w:themeColor="text1"/>
        </w:rPr>
      </w:pPr>
      <w:r w:rsidRPr="00402EF9">
        <w:rPr>
          <w:rFonts w:ascii="Arial" w:hAnsi="Arial" w:cs="Arial"/>
          <w:color w:val="000000" w:themeColor="text1"/>
        </w:rPr>
        <w:t xml:space="preserve">IČO: 65993390, DIČ: </w:t>
      </w:r>
      <w:r w:rsidR="00DB5CD8" w:rsidRPr="00402EF9">
        <w:rPr>
          <w:rFonts w:ascii="Arial" w:hAnsi="Arial" w:cs="Arial"/>
          <w:color w:val="000000" w:themeColor="text1"/>
        </w:rPr>
        <w:t>CZ</w:t>
      </w:r>
      <w:r w:rsidRPr="00402EF9">
        <w:rPr>
          <w:rFonts w:ascii="Arial" w:hAnsi="Arial" w:cs="Arial"/>
          <w:color w:val="000000" w:themeColor="text1"/>
        </w:rPr>
        <w:t>65993390</w:t>
      </w:r>
    </w:p>
    <w:p w14:paraId="7A8963B1" w14:textId="031C5280" w:rsidR="005B0E7F" w:rsidRPr="00402EF9" w:rsidRDefault="005B0E7F" w:rsidP="0030406C">
      <w:pPr>
        <w:pStyle w:val="Bezmezer"/>
        <w:jc w:val="both"/>
        <w:rPr>
          <w:rFonts w:ascii="Arial" w:hAnsi="Arial" w:cs="Arial"/>
          <w:color w:val="000000" w:themeColor="text1"/>
        </w:rPr>
      </w:pPr>
      <w:r w:rsidRPr="00402EF9">
        <w:rPr>
          <w:rFonts w:ascii="Arial" w:hAnsi="Arial" w:cs="Arial"/>
          <w:color w:val="000000" w:themeColor="text1"/>
        </w:rPr>
        <w:t>zastoupena: Ing. Radkem Mátlem, generálním ředitelem</w:t>
      </w:r>
    </w:p>
    <w:p w14:paraId="09FBB0C8" w14:textId="17FDB159" w:rsidR="00F9142A" w:rsidRPr="00402EF9" w:rsidRDefault="00F9142A" w:rsidP="0030406C">
      <w:pPr>
        <w:pStyle w:val="Bezmezer"/>
        <w:jc w:val="both"/>
        <w:rPr>
          <w:rFonts w:ascii="Arial" w:hAnsi="Arial" w:cs="Arial"/>
          <w:color w:val="000000" w:themeColor="text1"/>
        </w:rPr>
      </w:pPr>
      <w:r w:rsidRPr="00402EF9">
        <w:rPr>
          <w:rFonts w:ascii="Arial" w:hAnsi="Arial" w:cs="Arial"/>
          <w:color w:val="000000" w:themeColor="text1"/>
        </w:rPr>
        <w:t xml:space="preserve">kontaktní adresa: </w:t>
      </w:r>
      <w:r w:rsidRPr="00402EF9">
        <w:rPr>
          <w:rFonts w:ascii="Arial" w:hAnsi="Arial" w:cs="Arial"/>
          <w:b/>
          <w:bCs/>
          <w:color w:val="000000" w:themeColor="text1"/>
        </w:rPr>
        <w:t>Ředitelství silnic a dálnic ČR, Správa Ostrava</w:t>
      </w:r>
      <w:r w:rsidRPr="00402EF9">
        <w:rPr>
          <w:rFonts w:ascii="Arial" w:hAnsi="Arial" w:cs="Arial"/>
          <w:color w:val="000000" w:themeColor="text1"/>
        </w:rPr>
        <w:t xml:space="preserve"> </w:t>
      </w:r>
    </w:p>
    <w:p w14:paraId="17B9ABCB" w14:textId="77777777" w:rsidR="00F9142A" w:rsidRPr="00402EF9" w:rsidRDefault="00F9142A" w:rsidP="0030406C">
      <w:pPr>
        <w:pStyle w:val="Bezmezer"/>
        <w:jc w:val="both"/>
        <w:rPr>
          <w:rFonts w:ascii="Arial" w:hAnsi="Arial" w:cs="Arial"/>
          <w:color w:val="000000" w:themeColor="text1"/>
        </w:rPr>
      </w:pPr>
      <w:r w:rsidRPr="00402EF9">
        <w:rPr>
          <w:rFonts w:ascii="Arial" w:hAnsi="Arial" w:cs="Arial"/>
          <w:color w:val="000000" w:themeColor="text1"/>
        </w:rPr>
        <w:t xml:space="preserve">se sídlem: Mojmírovců 597/5, 709 81 Ostrava – Mariánské Hory </w:t>
      </w:r>
    </w:p>
    <w:p w14:paraId="2DAFB0B8" w14:textId="3904A6B8" w:rsidR="00F9142A" w:rsidRPr="00402EF9" w:rsidRDefault="00F9142A" w:rsidP="0030406C">
      <w:pPr>
        <w:pStyle w:val="Bezmezer"/>
        <w:spacing w:line="276" w:lineRule="auto"/>
        <w:jc w:val="both"/>
        <w:rPr>
          <w:rFonts w:ascii="Arial" w:hAnsi="Arial" w:cs="Arial"/>
          <w:color w:val="000000" w:themeColor="text1"/>
        </w:rPr>
      </w:pPr>
      <w:r w:rsidRPr="00402EF9">
        <w:rPr>
          <w:rFonts w:ascii="Arial" w:hAnsi="Arial" w:cs="Arial"/>
          <w:color w:val="000000" w:themeColor="text1"/>
        </w:rPr>
        <w:t>(dále jen</w:t>
      </w:r>
      <w:r w:rsidR="00105EA1" w:rsidRPr="00402EF9">
        <w:rPr>
          <w:rFonts w:ascii="Arial" w:hAnsi="Arial" w:cs="Arial"/>
          <w:color w:val="000000" w:themeColor="text1"/>
        </w:rPr>
        <w:t xml:space="preserve"> „</w:t>
      </w:r>
      <w:r w:rsidR="00105EA1" w:rsidRPr="00402EF9">
        <w:rPr>
          <w:rFonts w:ascii="Arial" w:hAnsi="Arial" w:cs="Arial"/>
          <w:b/>
          <w:bCs/>
          <w:color w:val="000000" w:themeColor="text1"/>
        </w:rPr>
        <w:t>ŘSD ČR</w:t>
      </w:r>
      <w:r w:rsidRPr="00402EF9">
        <w:rPr>
          <w:rFonts w:ascii="Arial" w:hAnsi="Arial" w:cs="Arial"/>
          <w:color w:val="000000" w:themeColor="text1"/>
        </w:rPr>
        <w:t>“)</w:t>
      </w:r>
    </w:p>
    <w:p w14:paraId="5B3E4893" w14:textId="77777777" w:rsidR="00F9142A" w:rsidRPr="00402EF9" w:rsidRDefault="00F9142A" w:rsidP="00353565">
      <w:pPr>
        <w:pStyle w:val="Bezmezer"/>
        <w:spacing w:before="360" w:after="360"/>
        <w:jc w:val="both"/>
        <w:rPr>
          <w:rFonts w:ascii="Arial" w:hAnsi="Arial" w:cs="Arial"/>
          <w:color w:val="000000" w:themeColor="text1"/>
        </w:rPr>
      </w:pPr>
      <w:r w:rsidRPr="00402EF9">
        <w:rPr>
          <w:rFonts w:ascii="Arial" w:hAnsi="Arial" w:cs="Arial"/>
          <w:color w:val="000000" w:themeColor="text1"/>
        </w:rPr>
        <w:t>a</w:t>
      </w:r>
    </w:p>
    <w:p w14:paraId="7D69C7D8" w14:textId="6DD5D88F" w:rsidR="00F9142A" w:rsidRPr="00402EF9" w:rsidRDefault="00160561" w:rsidP="0030406C">
      <w:pPr>
        <w:pStyle w:val="Bezmezer"/>
        <w:jc w:val="both"/>
        <w:rPr>
          <w:rFonts w:ascii="Arial" w:hAnsi="Arial" w:cs="Arial"/>
          <w:b/>
          <w:bCs/>
          <w:color w:val="000000" w:themeColor="text1"/>
        </w:rPr>
      </w:pPr>
      <w:r w:rsidRPr="00402EF9">
        <w:rPr>
          <w:rFonts w:ascii="Arial" w:hAnsi="Arial" w:cs="Arial"/>
          <w:b/>
          <w:bCs/>
          <w:color w:val="000000" w:themeColor="text1"/>
        </w:rPr>
        <w:t>Praha West Investment</w:t>
      </w:r>
      <w:r w:rsidR="00F9142A" w:rsidRPr="00402EF9">
        <w:rPr>
          <w:rFonts w:ascii="Arial" w:hAnsi="Arial" w:cs="Arial"/>
          <w:b/>
          <w:bCs/>
          <w:color w:val="000000" w:themeColor="text1"/>
        </w:rPr>
        <w:t xml:space="preserve"> v.o.s.</w:t>
      </w:r>
    </w:p>
    <w:p w14:paraId="5E24A746" w14:textId="3144552E" w:rsidR="00F9142A" w:rsidRPr="00402EF9" w:rsidRDefault="00F9142A" w:rsidP="0030406C">
      <w:pPr>
        <w:pStyle w:val="Bezmezer"/>
        <w:jc w:val="both"/>
        <w:rPr>
          <w:rFonts w:ascii="Arial" w:hAnsi="Arial" w:cs="Arial"/>
          <w:color w:val="000000" w:themeColor="text1"/>
        </w:rPr>
      </w:pPr>
      <w:r w:rsidRPr="00402EF9">
        <w:rPr>
          <w:rFonts w:ascii="Arial" w:hAnsi="Arial" w:cs="Arial"/>
          <w:color w:val="000000" w:themeColor="text1"/>
        </w:rPr>
        <w:t>se sídlem: Kostelecká 822/75, Čakovice, 196 00 Praha</w:t>
      </w:r>
      <w:r w:rsidR="00160561" w:rsidRPr="00402EF9">
        <w:rPr>
          <w:rFonts w:ascii="Arial" w:hAnsi="Arial" w:cs="Arial"/>
          <w:color w:val="000000" w:themeColor="text1"/>
        </w:rPr>
        <w:t xml:space="preserve"> 9</w:t>
      </w:r>
    </w:p>
    <w:p w14:paraId="3F32015F" w14:textId="56810C59" w:rsidR="00F9142A" w:rsidRPr="00402EF9" w:rsidRDefault="00BC1038" w:rsidP="0030406C">
      <w:pPr>
        <w:pStyle w:val="Bezmezer"/>
        <w:jc w:val="both"/>
        <w:rPr>
          <w:rFonts w:ascii="Arial" w:hAnsi="Arial" w:cs="Arial"/>
          <w:color w:val="000000" w:themeColor="text1"/>
        </w:rPr>
      </w:pPr>
      <w:r w:rsidRPr="00402EF9">
        <w:rPr>
          <w:rFonts w:ascii="Arial" w:hAnsi="Arial" w:cs="Arial"/>
          <w:color w:val="000000" w:themeColor="text1"/>
        </w:rPr>
        <w:t xml:space="preserve">IČO: </w:t>
      </w:r>
      <w:r w:rsidR="00160561" w:rsidRPr="00402EF9">
        <w:rPr>
          <w:rFonts w:ascii="Arial" w:hAnsi="Arial" w:cs="Arial"/>
          <w:color w:val="000000" w:themeColor="text1"/>
        </w:rPr>
        <w:t>25672096</w:t>
      </w:r>
      <w:r w:rsidRPr="00402EF9">
        <w:rPr>
          <w:rFonts w:ascii="Arial" w:hAnsi="Arial" w:cs="Arial"/>
          <w:color w:val="000000" w:themeColor="text1"/>
        </w:rPr>
        <w:t>, DIČ: CZ</w:t>
      </w:r>
      <w:r w:rsidR="00160561" w:rsidRPr="00402EF9">
        <w:rPr>
          <w:rFonts w:ascii="Arial" w:hAnsi="Arial" w:cs="Arial"/>
          <w:color w:val="000000" w:themeColor="text1"/>
        </w:rPr>
        <w:t>25672096</w:t>
      </w:r>
    </w:p>
    <w:p w14:paraId="7C6B6449" w14:textId="5C2ACE3D" w:rsidR="00F9142A" w:rsidRPr="00402EF9" w:rsidRDefault="00F9142A" w:rsidP="00BC1038">
      <w:pPr>
        <w:pStyle w:val="Bezmezer"/>
        <w:jc w:val="both"/>
        <w:rPr>
          <w:rFonts w:ascii="Arial" w:hAnsi="Arial" w:cs="Arial"/>
          <w:color w:val="000000" w:themeColor="text1"/>
        </w:rPr>
      </w:pPr>
      <w:r w:rsidRPr="00402EF9">
        <w:rPr>
          <w:rFonts w:ascii="Arial" w:hAnsi="Arial" w:cs="Arial"/>
          <w:color w:val="000000" w:themeColor="text1"/>
        </w:rPr>
        <w:t>zastoupena:</w:t>
      </w:r>
      <w:r w:rsidR="00160561" w:rsidRPr="00402EF9">
        <w:rPr>
          <w:rFonts w:ascii="Arial" w:hAnsi="Arial" w:cs="Arial"/>
          <w:color w:val="000000" w:themeColor="text1"/>
        </w:rPr>
        <w:t xml:space="preserve"> společníkem GLOBUS, spol. s r.o., tento zastoupený </w:t>
      </w:r>
      <w:r w:rsidR="00882818" w:rsidRPr="00402EF9">
        <w:rPr>
          <w:rFonts w:ascii="Arial" w:hAnsi="Arial" w:cs="Arial"/>
          <w:color w:val="000000" w:themeColor="text1"/>
        </w:rPr>
        <w:t>Jochenem Baabem</w:t>
      </w:r>
      <w:r w:rsidR="00F4585E" w:rsidRPr="00402EF9">
        <w:rPr>
          <w:rFonts w:ascii="Arial" w:hAnsi="Arial" w:cs="Arial"/>
          <w:color w:val="000000" w:themeColor="text1"/>
        </w:rPr>
        <w:t>, jednatelem A</w:t>
      </w:r>
      <w:r w:rsidR="00160561" w:rsidRPr="00402EF9">
        <w:rPr>
          <w:rFonts w:ascii="Arial" w:hAnsi="Arial" w:cs="Arial"/>
          <w:color w:val="000000" w:themeColor="text1"/>
        </w:rPr>
        <w:t xml:space="preserve"> a</w:t>
      </w:r>
      <w:r w:rsidR="00882818" w:rsidRPr="00402EF9">
        <w:rPr>
          <w:rFonts w:ascii="Arial" w:hAnsi="Arial" w:cs="Arial"/>
          <w:color w:val="000000" w:themeColor="text1"/>
        </w:rPr>
        <w:t> Ralfem Bernhardem Kunzem</w:t>
      </w:r>
      <w:r w:rsidR="00160561" w:rsidRPr="00402EF9">
        <w:rPr>
          <w:rFonts w:ascii="Arial" w:hAnsi="Arial" w:cs="Arial"/>
          <w:color w:val="000000" w:themeColor="text1"/>
        </w:rPr>
        <w:t>,</w:t>
      </w:r>
      <w:r w:rsidR="00F4585E" w:rsidRPr="00402EF9">
        <w:rPr>
          <w:rFonts w:ascii="Arial" w:hAnsi="Arial" w:cs="Arial"/>
          <w:color w:val="000000" w:themeColor="text1"/>
        </w:rPr>
        <w:t xml:space="preserve"> jednatelem B</w:t>
      </w:r>
    </w:p>
    <w:p w14:paraId="3EF34F5D" w14:textId="6BC29C4C" w:rsidR="00BC1038" w:rsidRPr="00402EF9" w:rsidRDefault="00BC1038" w:rsidP="00BC1038">
      <w:pPr>
        <w:pStyle w:val="Bezmezer"/>
        <w:jc w:val="both"/>
        <w:rPr>
          <w:rFonts w:ascii="Arial" w:hAnsi="Arial" w:cs="Arial"/>
          <w:color w:val="000000" w:themeColor="text1"/>
        </w:rPr>
      </w:pPr>
      <w:r w:rsidRPr="00402EF9">
        <w:rPr>
          <w:rFonts w:ascii="Arial" w:hAnsi="Arial" w:cs="Arial"/>
          <w:color w:val="000000" w:themeColor="text1"/>
        </w:rPr>
        <w:t>zapsána v Obchodním rejstříku u Městského soudu v Praze v odd. A, vložce 7915</w:t>
      </w:r>
      <w:r w:rsidR="00160561" w:rsidRPr="00402EF9">
        <w:rPr>
          <w:rFonts w:ascii="Arial" w:hAnsi="Arial" w:cs="Arial"/>
          <w:color w:val="000000" w:themeColor="text1"/>
        </w:rPr>
        <w:t>5</w:t>
      </w:r>
    </w:p>
    <w:p w14:paraId="17386C98" w14:textId="23F2F1B1" w:rsidR="00105EA1" w:rsidRPr="00402EF9" w:rsidRDefault="00105EA1" w:rsidP="0030406C">
      <w:pPr>
        <w:pStyle w:val="Bezmezer"/>
        <w:spacing w:line="276" w:lineRule="auto"/>
        <w:jc w:val="both"/>
        <w:rPr>
          <w:rFonts w:ascii="Arial" w:hAnsi="Arial" w:cs="Arial"/>
          <w:color w:val="000000" w:themeColor="text1"/>
        </w:rPr>
      </w:pPr>
      <w:r w:rsidRPr="00402EF9">
        <w:rPr>
          <w:rFonts w:ascii="Arial" w:hAnsi="Arial" w:cs="Arial"/>
          <w:color w:val="000000" w:themeColor="text1"/>
        </w:rPr>
        <w:t>(dále jen „</w:t>
      </w:r>
      <w:r w:rsidR="00160561" w:rsidRPr="00402EF9">
        <w:rPr>
          <w:rFonts w:ascii="Arial" w:hAnsi="Arial" w:cs="Arial"/>
          <w:b/>
          <w:bCs/>
          <w:color w:val="000000" w:themeColor="text1"/>
        </w:rPr>
        <w:t>PWI</w:t>
      </w:r>
      <w:r w:rsidRPr="00402EF9">
        <w:rPr>
          <w:rFonts w:ascii="Arial" w:hAnsi="Arial" w:cs="Arial"/>
          <w:color w:val="000000" w:themeColor="text1"/>
        </w:rPr>
        <w:t>“)</w:t>
      </w:r>
    </w:p>
    <w:p w14:paraId="31B401E6" w14:textId="77777777" w:rsidR="00F9142A" w:rsidRPr="00402EF9" w:rsidRDefault="00F9142A" w:rsidP="00353565">
      <w:pPr>
        <w:pStyle w:val="Bezmezer"/>
        <w:spacing w:before="360" w:after="360"/>
        <w:jc w:val="both"/>
        <w:rPr>
          <w:rFonts w:ascii="Arial" w:hAnsi="Arial" w:cs="Arial"/>
          <w:color w:val="000000" w:themeColor="text1"/>
        </w:rPr>
      </w:pPr>
      <w:r w:rsidRPr="00402EF9">
        <w:rPr>
          <w:rFonts w:ascii="Arial" w:hAnsi="Arial" w:cs="Arial"/>
          <w:color w:val="000000" w:themeColor="text1"/>
        </w:rPr>
        <w:t>a</w:t>
      </w:r>
    </w:p>
    <w:p w14:paraId="2922645C" w14:textId="77777777" w:rsidR="00F9142A" w:rsidRPr="00402EF9" w:rsidRDefault="00F9142A" w:rsidP="0030406C">
      <w:pPr>
        <w:pStyle w:val="Bezmezer"/>
        <w:jc w:val="both"/>
        <w:rPr>
          <w:rFonts w:ascii="Arial" w:hAnsi="Arial" w:cs="Arial"/>
          <w:b/>
          <w:bCs/>
          <w:color w:val="000000" w:themeColor="text1"/>
        </w:rPr>
      </w:pPr>
      <w:r w:rsidRPr="00402EF9">
        <w:rPr>
          <w:rFonts w:ascii="Arial" w:hAnsi="Arial" w:cs="Arial"/>
          <w:b/>
          <w:bCs/>
          <w:color w:val="000000" w:themeColor="text1"/>
        </w:rPr>
        <w:t>Statutární město Opava</w:t>
      </w:r>
    </w:p>
    <w:p w14:paraId="2770E727" w14:textId="77777777" w:rsidR="00F9142A" w:rsidRPr="00402EF9" w:rsidRDefault="00F9142A" w:rsidP="0030406C">
      <w:pPr>
        <w:pStyle w:val="Bezmezer"/>
        <w:jc w:val="both"/>
        <w:rPr>
          <w:rFonts w:ascii="Arial" w:hAnsi="Arial" w:cs="Arial"/>
          <w:color w:val="000000" w:themeColor="text1"/>
        </w:rPr>
      </w:pPr>
      <w:r w:rsidRPr="00402EF9">
        <w:rPr>
          <w:rFonts w:ascii="Arial" w:hAnsi="Arial" w:cs="Arial"/>
          <w:color w:val="000000" w:themeColor="text1"/>
        </w:rPr>
        <w:t>se sídlem: Horní náměstí 382/69, Město, 746 01 Opava</w:t>
      </w:r>
    </w:p>
    <w:p w14:paraId="316092D1" w14:textId="77777777" w:rsidR="00F9142A" w:rsidRPr="00402EF9" w:rsidRDefault="00663705" w:rsidP="0030406C">
      <w:pPr>
        <w:pStyle w:val="Bezmezer"/>
        <w:jc w:val="both"/>
        <w:rPr>
          <w:rFonts w:ascii="Arial" w:hAnsi="Arial" w:cs="Arial"/>
          <w:color w:val="000000" w:themeColor="text1"/>
        </w:rPr>
      </w:pPr>
      <w:r w:rsidRPr="00402EF9">
        <w:rPr>
          <w:rFonts w:ascii="Arial" w:hAnsi="Arial" w:cs="Arial"/>
          <w:color w:val="000000" w:themeColor="text1"/>
        </w:rPr>
        <w:t>IČO: 00300535, DIČ: CZ</w:t>
      </w:r>
      <w:r w:rsidR="00F9142A" w:rsidRPr="00402EF9">
        <w:rPr>
          <w:rFonts w:ascii="Arial" w:hAnsi="Arial" w:cs="Arial"/>
          <w:color w:val="000000" w:themeColor="text1"/>
        </w:rPr>
        <w:t>00300535</w:t>
      </w:r>
    </w:p>
    <w:p w14:paraId="60ED38FC" w14:textId="77777777" w:rsidR="00F9142A" w:rsidRPr="00402EF9" w:rsidRDefault="00F9142A" w:rsidP="0030406C">
      <w:pPr>
        <w:pStyle w:val="Bezmezer"/>
        <w:spacing w:line="276" w:lineRule="auto"/>
        <w:jc w:val="both"/>
        <w:rPr>
          <w:rFonts w:ascii="Arial" w:hAnsi="Arial" w:cs="Arial"/>
          <w:color w:val="000000" w:themeColor="text1"/>
        </w:rPr>
      </w:pPr>
      <w:r w:rsidRPr="00402EF9">
        <w:rPr>
          <w:rFonts w:ascii="Arial" w:hAnsi="Arial" w:cs="Arial"/>
          <w:color w:val="000000" w:themeColor="text1"/>
        </w:rPr>
        <w:t>zastoupeno:</w:t>
      </w:r>
      <w:r w:rsidR="00924D07" w:rsidRPr="00402EF9">
        <w:rPr>
          <w:rFonts w:ascii="Arial" w:hAnsi="Arial" w:cs="Arial"/>
          <w:color w:val="000000" w:themeColor="text1"/>
        </w:rPr>
        <w:t xml:space="preserve"> Ing. Tomášem Navrátilem, primátorem</w:t>
      </w:r>
    </w:p>
    <w:p w14:paraId="07B00C51" w14:textId="77777777" w:rsidR="00105EA1" w:rsidRPr="00402EF9" w:rsidRDefault="00105EA1" w:rsidP="0030406C">
      <w:pPr>
        <w:pStyle w:val="Bezmezer"/>
        <w:spacing w:line="276" w:lineRule="auto"/>
        <w:jc w:val="both"/>
        <w:rPr>
          <w:rFonts w:ascii="Arial" w:hAnsi="Arial" w:cs="Arial"/>
          <w:color w:val="000000" w:themeColor="text1"/>
        </w:rPr>
      </w:pPr>
      <w:r w:rsidRPr="00402EF9">
        <w:rPr>
          <w:rFonts w:ascii="Arial" w:hAnsi="Arial" w:cs="Arial"/>
          <w:color w:val="000000" w:themeColor="text1"/>
        </w:rPr>
        <w:t>(dále jen „</w:t>
      </w:r>
      <w:r w:rsidRPr="00402EF9">
        <w:rPr>
          <w:rFonts w:ascii="Arial" w:hAnsi="Arial" w:cs="Arial"/>
          <w:b/>
          <w:bCs/>
          <w:color w:val="000000" w:themeColor="text1"/>
        </w:rPr>
        <w:t>SMO</w:t>
      </w:r>
      <w:r w:rsidRPr="00402EF9">
        <w:rPr>
          <w:rFonts w:ascii="Arial" w:hAnsi="Arial" w:cs="Arial"/>
          <w:color w:val="000000" w:themeColor="text1"/>
        </w:rPr>
        <w:t>“)</w:t>
      </w:r>
    </w:p>
    <w:p w14:paraId="1B2DE126" w14:textId="3874DE70" w:rsidR="00F9142A" w:rsidRPr="00402EF9" w:rsidRDefault="0030406C" w:rsidP="00353565">
      <w:pPr>
        <w:pStyle w:val="Bezmezer"/>
        <w:spacing w:before="240"/>
        <w:jc w:val="both"/>
        <w:rPr>
          <w:rFonts w:ascii="Arial" w:hAnsi="Arial" w:cs="Arial"/>
          <w:color w:val="000000" w:themeColor="text1"/>
        </w:rPr>
      </w:pPr>
      <w:r w:rsidRPr="00402EF9">
        <w:rPr>
          <w:rFonts w:ascii="Arial" w:hAnsi="Arial" w:cs="Arial"/>
          <w:color w:val="000000" w:themeColor="text1"/>
        </w:rPr>
        <w:t>uzavírají</w:t>
      </w:r>
      <w:r w:rsidR="00F9142A" w:rsidRPr="00402EF9">
        <w:rPr>
          <w:rFonts w:ascii="Arial" w:hAnsi="Arial" w:cs="Arial"/>
          <w:color w:val="000000" w:themeColor="text1"/>
        </w:rPr>
        <w:t xml:space="preserve"> níže uvedeného dne, měsíce a roku toto Memorandum o spolupráci (dále</w:t>
      </w:r>
      <w:r w:rsidR="00353565" w:rsidRPr="00402EF9">
        <w:rPr>
          <w:rFonts w:ascii="Arial" w:hAnsi="Arial" w:cs="Arial"/>
          <w:color w:val="000000" w:themeColor="text1"/>
        </w:rPr>
        <w:t> </w:t>
      </w:r>
      <w:r w:rsidR="00F9142A" w:rsidRPr="00402EF9">
        <w:rPr>
          <w:rFonts w:ascii="Arial" w:hAnsi="Arial" w:cs="Arial"/>
          <w:color w:val="000000" w:themeColor="text1"/>
        </w:rPr>
        <w:t>jen</w:t>
      </w:r>
      <w:r w:rsidR="00353565" w:rsidRPr="00402EF9">
        <w:rPr>
          <w:rFonts w:ascii="Arial" w:hAnsi="Arial" w:cs="Arial"/>
          <w:color w:val="000000" w:themeColor="text1"/>
        </w:rPr>
        <w:t> </w:t>
      </w:r>
      <w:r w:rsidR="00105EA1" w:rsidRPr="00402EF9">
        <w:rPr>
          <w:rFonts w:ascii="Arial" w:hAnsi="Arial" w:cs="Arial"/>
          <w:color w:val="000000" w:themeColor="text1"/>
        </w:rPr>
        <w:t>„</w:t>
      </w:r>
      <w:r w:rsidR="00105EA1" w:rsidRPr="00402EF9">
        <w:rPr>
          <w:rFonts w:ascii="Arial" w:hAnsi="Arial" w:cs="Arial"/>
          <w:b/>
          <w:bCs/>
          <w:color w:val="000000" w:themeColor="text1"/>
        </w:rPr>
        <w:t>Memorandum</w:t>
      </w:r>
      <w:r w:rsidR="00105EA1" w:rsidRPr="00402EF9">
        <w:rPr>
          <w:rFonts w:ascii="Arial" w:hAnsi="Arial" w:cs="Arial"/>
          <w:color w:val="000000" w:themeColor="text1"/>
        </w:rPr>
        <w:t>“) následujícího znění:</w:t>
      </w:r>
    </w:p>
    <w:p w14:paraId="29FCCF08" w14:textId="77777777" w:rsidR="00105EA1" w:rsidRPr="00402EF9" w:rsidRDefault="00105EA1" w:rsidP="00353565">
      <w:pPr>
        <w:pStyle w:val="Bezmezer"/>
        <w:spacing w:before="360" w:after="360"/>
        <w:jc w:val="center"/>
        <w:rPr>
          <w:rFonts w:ascii="Arial" w:hAnsi="Arial" w:cs="Arial"/>
          <w:b/>
          <w:bCs/>
          <w:color w:val="000000" w:themeColor="text1"/>
        </w:rPr>
      </w:pPr>
      <w:r w:rsidRPr="00402EF9">
        <w:rPr>
          <w:rFonts w:ascii="Arial" w:hAnsi="Arial" w:cs="Arial"/>
          <w:b/>
          <w:bCs/>
          <w:color w:val="000000" w:themeColor="text1"/>
        </w:rPr>
        <w:t>Preambule</w:t>
      </w:r>
    </w:p>
    <w:p w14:paraId="0D558E00" w14:textId="5C85FB83" w:rsidR="00074007" w:rsidRPr="00402EF9" w:rsidRDefault="00B53BDD" w:rsidP="0062106C">
      <w:pPr>
        <w:pStyle w:val="Bezmezer"/>
        <w:jc w:val="both"/>
        <w:rPr>
          <w:rFonts w:ascii="Arial" w:hAnsi="Arial" w:cs="Arial"/>
          <w:color w:val="000000" w:themeColor="text1"/>
        </w:rPr>
      </w:pPr>
      <w:r w:rsidRPr="00402EF9">
        <w:rPr>
          <w:rFonts w:ascii="Arial" w:hAnsi="Arial" w:cs="Arial"/>
          <w:color w:val="000000" w:themeColor="text1"/>
        </w:rPr>
        <w:t>Výše uvedené strany</w:t>
      </w:r>
      <w:r w:rsidR="00952FB1" w:rsidRPr="00402EF9">
        <w:rPr>
          <w:rFonts w:ascii="Arial" w:hAnsi="Arial" w:cs="Arial"/>
          <w:color w:val="000000" w:themeColor="text1"/>
        </w:rPr>
        <w:t xml:space="preserve"> tímto Memorandem vymezují svůj společný zájem na vzájemné spolupráci při přípravě </w:t>
      </w:r>
      <w:r w:rsidRPr="00402EF9">
        <w:rPr>
          <w:rFonts w:ascii="Arial" w:hAnsi="Arial" w:cs="Arial"/>
          <w:color w:val="000000" w:themeColor="text1"/>
        </w:rPr>
        <w:t xml:space="preserve">a realizaci </w:t>
      </w:r>
      <w:r w:rsidR="00952FB1" w:rsidRPr="00402EF9">
        <w:rPr>
          <w:rFonts w:ascii="Arial" w:hAnsi="Arial" w:cs="Arial"/>
          <w:color w:val="000000" w:themeColor="text1"/>
        </w:rPr>
        <w:t xml:space="preserve">veřejně prospěšné stavby </w:t>
      </w:r>
      <w:r w:rsidR="00407AD7" w:rsidRPr="00402EF9">
        <w:rPr>
          <w:rFonts w:ascii="Arial" w:hAnsi="Arial" w:cs="Arial"/>
          <w:color w:val="000000" w:themeColor="text1"/>
        </w:rPr>
        <w:t>„</w:t>
      </w:r>
      <w:r w:rsidR="00952FB1" w:rsidRPr="00402EF9">
        <w:rPr>
          <w:rFonts w:ascii="Arial" w:hAnsi="Arial" w:cs="Arial"/>
          <w:color w:val="000000" w:themeColor="text1"/>
        </w:rPr>
        <w:t>I/11 Opava Komárov, jižní obchvat</w:t>
      </w:r>
      <w:r w:rsidR="00407AD7" w:rsidRPr="00402EF9">
        <w:rPr>
          <w:rFonts w:ascii="Arial" w:hAnsi="Arial" w:cs="Arial"/>
          <w:color w:val="000000" w:themeColor="text1"/>
        </w:rPr>
        <w:t>“, (dále jen „</w:t>
      </w:r>
      <w:r w:rsidR="00407AD7" w:rsidRPr="00402EF9">
        <w:rPr>
          <w:rFonts w:ascii="Arial" w:hAnsi="Arial" w:cs="Arial"/>
          <w:b/>
          <w:color w:val="000000" w:themeColor="text1"/>
        </w:rPr>
        <w:t>obchvat Komárova</w:t>
      </w:r>
      <w:r w:rsidR="00407AD7" w:rsidRPr="00402EF9">
        <w:rPr>
          <w:rFonts w:ascii="Arial" w:hAnsi="Arial" w:cs="Arial"/>
          <w:color w:val="000000" w:themeColor="text1"/>
        </w:rPr>
        <w:t>“)</w:t>
      </w:r>
      <w:r w:rsidR="00952FB1" w:rsidRPr="00402EF9">
        <w:rPr>
          <w:rFonts w:ascii="Arial" w:hAnsi="Arial" w:cs="Arial"/>
          <w:color w:val="000000" w:themeColor="text1"/>
        </w:rPr>
        <w:t>, definují základní principy, účel a další postupy při</w:t>
      </w:r>
      <w:r w:rsidR="00353565" w:rsidRPr="00402EF9">
        <w:rPr>
          <w:rFonts w:ascii="Arial" w:hAnsi="Arial" w:cs="Arial"/>
          <w:color w:val="000000" w:themeColor="text1"/>
        </w:rPr>
        <w:t> </w:t>
      </w:r>
      <w:r w:rsidR="00952FB1" w:rsidRPr="00402EF9">
        <w:rPr>
          <w:rFonts w:ascii="Arial" w:hAnsi="Arial" w:cs="Arial"/>
          <w:color w:val="000000" w:themeColor="text1"/>
        </w:rPr>
        <w:t xml:space="preserve">přípravě </w:t>
      </w:r>
      <w:r w:rsidRPr="00402EF9">
        <w:rPr>
          <w:rFonts w:ascii="Arial" w:hAnsi="Arial" w:cs="Arial"/>
          <w:color w:val="000000" w:themeColor="text1"/>
        </w:rPr>
        <w:t xml:space="preserve">a realizaci </w:t>
      </w:r>
      <w:r w:rsidR="00952FB1" w:rsidRPr="00402EF9">
        <w:rPr>
          <w:rFonts w:ascii="Arial" w:hAnsi="Arial" w:cs="Arial"/>
          <w:color w:val="000000" w:themeColor="text1"/>
        </w:rPr>
        <w:t>této stavby.</w:t>
      </w:r>
    </w:p>
    <w:p w14:paraId="066E1EC8" w14:textId="0E610D5D" w:rsidR="005204C2" w:rsidRPr="00402EF9" w:rsidRDefault="00160561" w:rsidP="00353565">
      <w:pPr>
        <w:pStyle w:val="Bezmezer"/>
        <w:spacing w:before="240"/>
        <w:jc w:val="both"/>
        <w:rPr>
          <w:rFonts w:ascii="Arial" w:hAnsi="Arial" w:cs="Arial"/>
          <w:color w:val="000000" w:themeColor="text1"/>
        </w:rPr>
      </w:pPr>
      <w:r w:rsidRPr="00402EF9">
        <w:rPr>
          <w:rFonts w:ascii="Arial" w:hAnsi="Arial" w:cs="Arial"/>
          <w:color w:val="000000" w:themeColor="text1"/>
        </w:rPr>
        <w:t xml:space="preserve">Společnost PWI zastupuje v této věci i zájmy </w:t>
      </w:r>
      <w:r w:rsidR="000917F0" w:rsidRPr="00402EF9">
        <w:rPr>
          <w:rFonts w:ascii="Arial" w:hAnsi="Arial" w:cs="Arial"/>
          <w:color w:val="000000" w:themeColor="text1"/>
        </w:rPr>
        <w:t>sesterské s</w:t>
      </w:r>
      <w:r w:rsidRPr="00402EF9">
        <w:rPr>
          <w:rFonts w:ascii="Arial" w:hAnsi="Arial" w:cs="Arial"/>
          <w:color w:val="000000" w:themeColor="text1"/>
        </w:rPr>
        <w:t>polečnosti Globus ČR, v.o.s., se</w:t>
      </w:r>
      <w:r w:rsidR="00353565" w:rsidRPr="00402EF9">
        <w:rPr>
          <w:rFonts w:ascii="Arial" w:hAnsi="Arial" w:cs="Arial"/>
          <w:color w:val="000000" w:themeColor="text1"/>
        </w:rPr>
        <w:t> </w:t>
      </w:r>
      <w:r w:rsidRPr="00402EF9">
        <w:rPr>
          <w:rFonts w:ascii="Arial" w:hAnsi="Arial" w:cs="Arial"/>
          <w:color w:val="000000" w:themeColor="text1"/>
        </w:rPr>
        <w:t>sídlem Kostelecká 822/75, Čakovice, 196 00 Praha 9, IČO: 63473291, zapsané v obchodním rejstříku u Městského soudu v Praze v odd. A, vložce 79154 (dále jen „</w:t>
      </w:r>
      <w:r w:rsidRPr="00402EF9">
        <w:rPr>
          <w:rFonts w:ascii="Arial" w:hAnsi="Arial" w:cs="Arial"/>
          <w:b/>
          <w:bCs/>
          <w:color w:val="000000" w:themeColor="text1"/>
        </w:rPr>
        <w:t>Globus ČR</w:t>
      </w:r>
      <w:r w:rsidRPr="00402EF9">
        <w:rPr>
          <w:rFonts w:ascii="Arial" w:hAnsi="Arial" w:cs="Arial"/>
          <w:color w:val="000000" w:themeColor="text1"/>
        </w:rPr>
        <w:t xml:space="preserve">“). </w:t>
      </w:r>
      <w:r w:rsidR="00E054C3" w:rsidRPr="00402EF9">
        <w:rPr>
          <w:rFonts w:ascii="Arial" w:hAnsi="Arial" w:cs="Arial"/>
          <w:color w:val="000000" w:themeColor="text1"/>
        </w:rPr>
        <w:t xml:space="preserve">Společnost </w:t>
      </w:r>
      <w:r w:rsidRPr="00402EF9">
        <w:rPr>
          <w:rFonts w:ascii="Arial" w:hAnsi="Arial" w:cs="Arial"/>
          <w:color w:val="000000" w:themeColor="text1"/>
        </w:rPr>
        <w:t>Globus ČR</w:t>
      </w:r>
      <w:r w:rsidR="00E054C3" w:rsidRPr="00402EF9">
        <w:rPr>
          <w:rFonts w:ascii="Arial" w:hAnsi="Arial" w:cs="Arial"/>
          <w:color w:val="000000" w:themeColor="text1"/>
        </w:rPr>
        <w:t>, v.o.s.</w:t>
      </w:r>
      <w:r w:rsidRPr="00402EF9">
        <w:rPr>
          <w:rFonts w:ascii="Arial" w:hAnsi="Arial" w:cs="Arial"/>
          <w:color w:val="000000" w:themeColor="text1"/>
        </w:rPr>
        <w:t xml:space="preserve"> je provozovatelem </w:t>
      </w:r>
      <w:r w:rsidR="000B4502" w:rsidRPr="00402EF9">
        <w:rPr>
          <w:rFonts w:ascii="Arial" w:hAnsi="Arial" w:cs="Arial"/>
          <w:color w:val="000000" w:themeColor="text1"/>
        </w:rPr>
        <w:t>hypermarketu v</w:t>
      </w:r>
      <w:r w:rsidR="003E71D9" w:rsidRPr="00402EF9">
        <w:rPr>
          <w:rFonts w:ascii="Arial" w:hAnsi="Arial" w:cs="Arial"/>
          <w:color w:val="000000" w:themeColor="text1"/>
        </w:rPr>
        <w:t xml:space="preserve"> areálu Globus</w:t>
      </w:r>
      <w:r w:rsidRPr="00402EF9">
        <w:rPr>
          <w:rFonts w:ascii="Arial" w:hAnsi="Arial" w:cs="Arial"/>
          <w:color w:val="000000" w:themeColor="text1"/>
        </w:rPr>
        <w:t>.</w:t>
      </w:r>
    </w:p>
    <w:p w14:paraId="0CD63B9A" w14:textId="77777777" w:rsidR="00353565" w:rsidRPr="00402EF9" w:rsidRDefault="00353565">
      <w:pPr>
        <w:rPr>
          <w:rFonts w:ascii="Arial" w:hAnsi="Arial" w:cs="Arial"/>
          <w:b/>
          <w:bCs/>
          <w:color w:val="000000" w:themeColor="text1"/>
        </w:rPr>
      </w:pPr>
      <w:r w:rsidRPr="00402EF9">
        <w:rPr>
          <w:rFonts w:ascii="Arial" w:hAnsi="Arial" w:cs="Arial"/>
          <w:b/>
          <w:bCs/>
          <w:color w:val="000000" w:themeColor="text1"/>
        </w:rPr>
        <w:br w:type="page"/>
      </w:r>
    </w:p>
    <w:p w14:paraId="65F7577D" w14:textId="3C4A6374" w:rsidR="004136F3" w:rsidRPr="00402EF9" w:rsidRDefault="00945D86" w:rsidP="00963A54">
      <w:pPr>
        <w:pStyle w:val="Bezmezer"/>
        <w:jc w:val="center"/>
        <w:rPr>
          <w:rFonts w:ascii="Arial" w:hAnsi="Arial" w:cs="Arial"/>
          <w:b/>
          <w:bCs/>
          <w:color w:val="000000" w:themeColor="text1"/>
        </w:rPr>
      </w:pPr>
      <w:r w:rsidRPr="00402EF9">
        <w:rPr>
          <w:rFonts w:ascii="Arial" w:hAnsi="Arial" w:cs="Arial"/>
          <w:b/>
          <w:bCs/>
          <w:color w:val="000000" w:themeColor="text1"/>
        </w:rPr>
        <w:lastRenderedPageBreak/>
        <w:t>I.</w:t>
      </w:r>
    </w:p>
    <w:p w14:paraId="5CE44D52" w14:textId="77777777" w:rsidR="00945D86" w:rsidRPr="00402EF9" w:rsidRDefault="00B53BDD" w:rsidP="00963A54">
      <w:pPr>
        <w:pStyle w:val="Bezmezer"/>
        <w:jc w:val="center"/>
        <w:rPr>
          <w:rFonts w:ascii="Arial" w:hAnsi="Arial" w:cs="Arial"/>
          <w:b/>
          <w:bCs/>
          <w:color w:val="000000" w:themeColor="text1"/>
        </w:rPr>
      </w:pPr>
      <w:r w:rsidRPr="00402EF9">
        <w:rPr>
          <w:rFonts w:ascii="Arial" w:hAnsi="Arial" w:cs="Arial"/>
          <w:b/>
          <w:bCs/>
          <w:color w:val="000000" w:themeColor="text1"/>
        </w:rPr>
        <w:t>Oblasti společných zájmů a spolupráce</w:t>
      </w:r>
    </w:p>
    <w:p w14:paraId="1F162CB4" w14:textId="36E4AA25" w:rsidR="00945D86" w:rsidRPr="00402EF9" w:rsidRDefault="00945D86" w:rsidP="00353565">
      <w:pPr>
        <w:pStyle w:val="Bezmezer"/>
        <w:spacing w:before="240" w:after="240"/>
        <w:jc w:val="both"/>
        <w:rPr>
          <w:rFonts w:ascii="Arial" w:hAnsi="Arial" w:cs="Arial"/>
          <w:color w:val="000000" w:themeColor="text1"/>
        </w:rPr>
      </w:pPr>
      <w:r w:rsidRPr="00402EF9">
        <w:rPr>
          <w:rFonts w:ascii="Arial" w:hAnsi="Arial" w:cs="Arial"/>
          <w:color w:val="000000" w:themeColor="text1"/>
        </w:rPr>
        <w:t xml:space="preserve">Vzájemná spolupráce k prosazování společných zájmů </w:t>
      </w:r>
      <w:r w:rsidR="00963A54" w:rsidRPr="00402EF9">
        <w:rPr>
          <w:rFonts w:ascii="Arial" w:hAnsi="Arial" w:cs="Arial"/>
          <w:color w:val="000000" w:themeColor="text1"/>
        </w:rPr>
        <w:t>stran</w:t>
      </w:r>
      <w:r w:rsidRPr="00402EF9">
        <w:rPr>
          <w:rFonts w:ascii="Arial" w:hAnsi="Arial" w:cs="Arial"/>
          <w:color w:val="000000" w:themeColor="text1"/>
        </w:rPr>
        <w:t xml:space="preserve"> bude na základě tohoto Memoranda zaměřena zejména na tyto </w:t>
      </w:r>
      <w:r w:rsidR="00407AD7" w:rsidRPr="00402EF9">
        <w:rPr>
          <w:rFonts w:ascii="Arial" w:hAnsi="Arial" w:cs="Arial"/>
          <w:color w:val="000000" w:themeColor="text1"/>
        </w:rPr>
        <w:t xml:space="preserve">níže uvedené </w:t>
      </w:r>
      <w:r w:rsidR="00963A54" w:rsidRPr="00402EF9">
        <w:rPr>
          <w:rFonts w:ascii="Arial" w:hAnsi="Arial" w:cs="Arial"/>
          <w:color w:val="000000" w:themeColor="text1"/>
        </w:rPr>
        <w:t>oblasti</w:t>
      </w:r>
      <w:r w:rsidRPr="00402EF9">
        <w:rPr>
          <w:rFonts w:ascii="Arial" w:hAnsi="Arial" w:cs="Arial"/>
          <w:color w:val="000000" w:themeColor="text1"/>
        </w:rPr>
        <w:t>:</w:t>
      </w:r>
    </w:p>
    <w:p w14:paraId="79CFDE1D" w14:textId="3A2EE44D" w:rsidR="00763C55" w:rsidRPr="00402EF9" w:rsidRDefault="00763C55" w:rsidP="00353565">
      <w:pPr>
        <w:pStyle w:val="Bezmezer"/>
        <w:numPr>
          <w:ilvl w:val="0"/>
          <w:numId w:val="7"/>
        </w:numPr>
        <w:ind w:left="284" w:hanging="284"/>
        <w:jc w:val="both"/>
        <w:rPr>
          <w:rFonts w:ascii="Arial" w:hAnsi="Arial" w:cs="Arial"/>
          <w:color w:val="000000" w:themeColor="text1"/>
        </w:rPr>
      </w:pPr>
      <w:r w:rsidRPr="00402EF9">
        <w:rPr>
          <w:rFonts w:ascii="Arial" w:hAnsi="Arial" w:cs="Arial"/>
          <w:color w:val="000000" w:themeColor="text1"/>
        </w:rPr>
        <w:t xml:space="preserve">Reklamní pylon společnosti </w:t>
      </w:r>
      <w:r w:rsidR="00CC7DAF" w:rsidRPr="00402EF9">
        <w:rPr>
          <w:rFonts w:ascii="Arial" w:hAnsi="Arial" w:cs="Arial"/>
          <w:color w:val="000000" w:themeColor="text1"/>
        </w:rPr>
        <w:t>PWI</w:t>
      </w:r>
    </w:p>
    <w:p w14:paraId="4202FA93" w14:textId="77777777" w:rsidR="00763C55" w:rsidRPr="00402EF9" w:rsidRDefault="00763C55" w:rsidP="00353565">
      <w:pPr>
        <w:pStyle w:val="Bezmezer"/>
        <w:numPr>
          <w:ilvl w:val="0"/>
          <w:numId w:val="7"/>
        </w:numPr>
        <w:spacing w:before="240"/>
        <w:ind w:left="284" w:hanging="284"/>
        <w:jc w:val="both"/>
        <w:rPr>
          <w:rFonts w:ascii="Arial" w:hAnsi="Arial" w:cs="Arial"/>
          <w:color w:val="000000" w:themeColor="text1"/>
        </w:rPr>
      </w:pPr>
      <w:r w:rsidRPr="00402EF9">
        <w:rPr>
          <w:rFonts w:ascii="Arial" w:hAnsi="Arial" w:cs="Arial"/>
          <w:color w:val="000000" w:themeColor="text1"/>
        </w:rPr>
        <w:t xml:space="preserve">Dopravní značení </w:t>
      </w:r>
    </w:p>
    <w:p w14:paraId="68AA6CCA" w14:textId="28A228AB" w:rsidR="00763C55" w:rsidRPr="00402EF9" w:rsidRDefault="002072C3" w:rsidP="00353565">
      <w:pPr>
        <w:pStyle w:val="Bezmezer"/>
        <w:numPr>
          <w:ilvl w:val="0"/>
          <w:numId w:val="7"/>
        </w:numPr>
        <w:spacing w:before="240"/>
        <w:ind w:left="284" w:hanging="284"/>
        <w:jc w:val="both"/>
        <w:rPr>
          <w:rFonts w:ascii="Arial" w:hAnsi="Arial" w:cs="Arial"/>
          <w:color w:val="000000" w:themeColor="text1"/>
        </w:rPr>
      </w:pPr>
      <w:r w:rsidRPr="00402EF9">
        <w:rPr>
          <w:rFonts w:ascii="Arial" w:hAnsi="Arial" w:cs="Arial"/>
          <w:color w:val="000000" w:themeColor="text1"/>
        </w:rPr>
        <w:t xml:space="preserve">Změna </w:t>
      </w:r>
      <w:r w:rsidR="00407AD7" w:rsidRPr="00402EF9">
        <w:rPr>
          <w:rFonts w:ascii="Arial" w:hAnsi="Arial" w:cs="Arial"/>
          <w:color w:val="000000" w:themeColor="text1"/>
        </w:rPr>
        <w:t>Ú</w:t>
      </w:r>
      <w:r w:rsidR="00763C55" w:rsidRPr="00402EF9">
        <w:rPr>
          <w:rFonts w:ascii="Arial" w:hAnsi="Arial" w:cs="Arial"/>
          <w:color w:val="000000" w:themeColor="text1"/>
        </w:rPr>
        <w:t>zemního plánu Opavy</w:t>
      </w:r>
      <w:r w:rsidR="00407AD7" w:rsidRPr="00402EF9">
        <w:rPr>
          <w:rFonts w:ascii="Arial" w:hAnsi="Arial" w:cs="Arial"/>
          <w:color w:val="000000" w:themeColor="text1"/>
        </w:rPr>
        <w:t xml:space="preserve">, (dále jen „ÚPD“) </w:t>
      </w:r>
      <w:r w:rsidR="00763C55" w:rsidRPr="00402EF9">
        <w:rPr>
          <w:rFonts w:ascii="Arial" w:hAnsi="Arial" w:cs="Arial"/>
          <w:color w:val="000000" w:themeColor="text1"/>
        </w:rPr>
        <w:t>zohledňující záměr</w:t>
      </w:r>
      <w:r w:rsidR="00E054C3" w:rsidRPr="00402EF9">
        <w:rPr>
          <w:rFonts w:ascii="Arial" w:hAnsi="Arial" w:cs="Arial"/>
          <w:color w:val="000000" w:themeColor="text1"/>
        </w:rPr>
        <w:t>y</w:t>
      </w:r>
      <w:r w:rsidR="00763C55" w:rsidRPr="00402EF9">
        <w:rPr>
          <w:rFonts w:ascii="Arial" w:hAnsi="Arial" w:cs="Arial"/>
          <w:color w:val="000000" w:themeColor="text1"/>
        </w:rPr>
        <w:t xml:space="preserve"> společnosti </w:t>
      </w:r>
      <w:r w:rsidR="00CC7DAF" w:rsidRPr="00402EF9">
        <w:rPr>
          <w:rFonts w:ascii="Arial" w:hAnsi="Arial" w:cs="Arial"/>
          <w:color w:val="000000" w:themeColor="text1"/>
        </w:rPr>
        <w:t>PWI</w:t>
      </w:r>
      <w:r w:rsidR="00763C55" w:rsidRPr="00402EF9">
        <w:rPr>
          <w:rFonts w:ascii="Arial" w:hAnsi="Arial" w:cs="Arial"/>
          <w:color w:val="000000" w:themeColor="text1"/>
        </w:rPr>
        <w:t xml:space="preserve"> a ochranné pásmo </w:t>
      </w:r>
      <w:r w:rsidR="00407AD7" w:rsidRPr="00402EF9">
        <w:rPr>
          <w:rFonts w:ascii="Arial" w:hAnsi="Arial" w:cs="Arial"/>
          <w:color w:val="000000" w:themeColor="text1"/>
        </w:rPr>
        <w:t>obchvatu Komárova</w:t>
      </w:r>
    </w:p>
    <w:p w14:paraId="43FAFBE9" w14:textId="5F6C108B" w:rsidR="00763C55" w:rsidRPr="00402EF9" w:rsidRDefault="00763C55" w:rsidP="00353565">
      <w:pPr>
        <w:pStyle w:val="Bezmezer"/>
        <w:numPr>
          <w:ilvl w:val="0"/>
          <w:numId w:val="7"/>
        </w:numPr>
        <w:spacing w:before="240"/>
        <w:ind w:left="284" w:hanging="284"/>
        <w:jc w:val="both"/>
        <w:rPr>
          <w:rFonts w:ascii="Arial" w:hAnsi="Arial" w:cs="Arial"/>
          <w:color w:val="000000" w:themeColor="text1"/>
        </w:rPr>
      </w:pPr>
      <w:r w:rsidRPr="00402EF9">
        <w:rPr>
          <w:rFonts w:ascii="Arial" w:hAnsi="Arial" w:cs="Arial"/>
          <w:color w:val="000000" w:themeColor="text1"/>
        </w:rPr>
        <w:t xml:space="preserve">Přístupnost </w:t>
      </w:r>
      <w:r w:rsidR="00A3025A" w:rsidRPr="00402EF9">
        <w:rPr>
          <w:rFonts w:ascii="Arial" w:hAnsi="Arial" w:cs="Arial"/>
          <w:color w:val="000000" w:themeColor="text1"/>
        </w:rPr>
        <w:t>obchodního centra</w:t>
      </w:r>
      <w:r w:rsidRPr="00402EF9">
        <w:rPr>
          <w:rFonts w:ascii="Arial" w:hAnsi="Arial" w:cs="Arial"/>
          <w:color w:val="000000" w:themeColor="text1"/>
        </w:rPr>
        <w:t xml:space="preserve"> Globus v průběhu realizace stavby </w:t>
      </w:r>
      <w:r w:rsidR="00407AD7" w:rsidRPr="00402EF9">
        <w:rPr>
          <w:rFonts w:ascii="Arial" w:hAnsi="Arial" w:cs="Arial"/>
          <w:color w:val="000000" w:themeColor="text1"/>
        </w:rPr>
        <w:t>obchvatu Komárova</w:t>
      </w:r>
    </w:p>
    <w:p w14:paraId="0306ACB0" w14:textId="4410D1BB" w:rsidR="00A53399" w:rsidRPr="00402EF9" w:rsidRDefault="00542FEB" w:rsidP="00353565">
      <w:pPr>
        <w:pStyle w:val="Bezmezer"/>
        <w:numPr>
          <w:ilvl w:val="0"/>
          <w:numId w:val="7"/>
        </w:numPr>
        <w:spacing w:before="240"/>
        <w:ind w:left="284" w:hanging="284"/>
        <w:jc w:val="both"/>
        <w:rPr>
          <w:rFonts w:ascii="Arial" w:hAnsi="Arial" w:cs="Arial"/>
          <w:color w:val="000000" w:themeColor="text1"/>
        </w:rPr>
      </w:pPr>
      <w:r w:rsidRPr="00402EF9">
        <w:rPr>
          <w:rFonts w:ascii="Arial" w:hAnsi="Arial" w:cs="Arial"/>
          <w:color w:val="000000" w:themeColor="text1"/>
        </w:rPr>
        <w:t xml:space="preserve">Úprava stávající okružní křižovatky napojující </w:t>
      </w:r>
      <w:r w:rsidR="00A3025A" w:rsidRPr="00402EF9">
        <w:rPr>
          <w:rFonts w:ascii="Arial" w:hAnsi="Arial" w:cs="Arial"/>
          <w:color w:val="000000" w:themeColor="text1"/>
        </w:rPr>
        <w:t xml:space="preserve">obchodní centrum Globus </w:t>
      </w:r>
    </w:p>
    <w:p w14:paraId="321B945C" w14:textId="544AB8D7" w:rsidR="00963A54" w:rsidRPr="00402EF9" w:rsidRDefault="0062106C" w:rsidP="00353565">
      <w:pPr>
        <w:pStyle w:val="Bezmezer"/>
        <w:spacing w:before="240"/>
        <w:jc w:val="center"/>
        <w:rPr>
          <w:rFonts w:ascii="Arial" w:hAnsi="Arial" w:cs="Arial"/>
          <w:b/>
          <w:bCs/>
          <w:color w:val="000000" w:themeColor="text1"/>
        </w:rPr>
      </w:pPr>
      <w:r w:rsidRPr="00402EF9">
        <w:rPr>
          <w:rFonts w:ascii="Arial" w:hAnsi="Arial" w:cs="Arial"/>
          <w:b/>
          <w:bCs/>
          <w:color w:val="000000" w:themeColor="text1"/>
        </w:rPr>
        <w:t>II.</w:t>
      </w:r>
    </w:p>
    <w:p w14:paraId="67175EA5" w14:textId="77777777" w:rsidR="0062106C" w:rsidRPr="00402EF9" w:rsidRDefault="0062106C" w:rsidP="0062106C">
      <w:pPr>
        <w:pStyle w:val="Bezmezer"/>
        <w:jc w:val="center"/>
        <w:rPr>
          <w:rFonts w:ascii="Arial" w:hAnsi="Arial" w:cs="Arial"/>
          <w:b/>
          <w:bCs/>
          <w:color w:val="000000" w:themeColor="text1"/>
        </w:rPr>
      </w:pPr>
      <w:r w:rsidRPr="00402EF9">
        <w:rPr>
          <w:rFonts w:ascii="Arial" w:hAnsi="Arial" w:cs="Arial"/>
          <w:b/>
          <w:bCs/>
          <w:color w:val="000000" w:themeColor="text1"/>
        </w:rPr>
        <w:t>Základní principy spolupráce</w:t>
      </w:r>
    </w:p>
    <w:p w14:paraId="623EFE59" w14:textId="77777777" w:rsidR="0062106C" w:rsidRPr="00402EF9" w:rsidRDefault="0062106C" w:rsidP="00353565">
      <w:pPr>
        <w:pStyle w:val="Bezmezer"/>
        <w:spacing w:before="240"/>
        <w:jc w:val="both"/>
        <w:rPr>
          <w:rFonts w:ascii="Arial" w:hAnsi="Arial" w:cs="Arial"/>
          <w:color w:val="000000" w:themeColor="text1"/>
        </w:rPr>
      </w:pPr>
      <w:r w:rsidRPr="00402EF9">
        <w:rPr>
          <w:rFonts w:ascii="Arial" w:hAnsi="Arial" w:cs="Arial"/>
          <w:color w:val="000000" w:themeColor="text1"/>
        </w:rPr>
        <w:t>Za účelem naplnění jednotlivých bodů uvedených v článku I. tohoto Memoranda se strany dohodly, že:</w:t>
      </w:r>
    </w:p>
    <w:p w14:paraId="011F0037" w14:textId="41DB0561" w:rsidR="00246EDE" w:rsidRPr="00402EF9" w:rsidRDefault="00246EDE" w:rsidP="00353565">
      <w:pPr>
        <w:pStyle w:val="Bezmezer"/>
        <w:numPr>
          <w:ilvl w:val="0"/>
          <w:numId w:val="5"/>
        </w:numPr>
        <w:spacing w:before="240"/>
        <w:ind w:left="284" w:hanging="284"/>
        <w:jc w:val="both"/>
        <w:rPr>
          <w:rFonts w:ascii="Arial" w:hAnsi="Arial" w:cs="Arial"/>
          <w:b/>
          <w:bCs/>
          <w:color w:val="000000" w:themeColor="text1"/>
          <w:lang w:bidi="si-LK"/>
        </w:rPr>
      </w:pPr>
      <w:r w:rsidRPr="00402EF9">
        <w:rPr>
          <w:rFonts w:ascii="Arial" w:hAnsi="Arial" w:cs="Arial"/>
          <w:b/>
          <w:bCs/>
          <w:color w:val="000000" w:themeColor="text1"/>
          <w:lang w:bidi="si-LK"/>
        </w:rPr>
        <w:t xml:space="preserve">Reklamní pylon společnosti </w:t>
      </w:r>
      <w:r w:rsidR="00CC7DAF" w:rsidRPr="00402EF9">
        <w:rPr>
          <w:rFonts w:ascii="Arial" w:hAnsi="Arial" w:cs="Arial"/>
          <w:b/>
          <w:bCs/>
          <w:color w:val="000000" w:themeColor="text1"/>
          <w:lang w:bidi="si-LK"/>
        </w:rPr>
        <w:t>PWI</w:t>
      </w:r>
    </w:p>
    <w:p w14:paraId="5321784E" w14:textId="33ED56D3" w:rsidR="00246EDE" w:rsidRPr="00402EF9" w:rsidRDefault="00891044" w:rsidP="00353565">
      <w:pPr>
        <w:pStyle w:val="Bezmezer"/>
        <w:spacing w:before="240"/>
        <w:jc w:val="both"/>
        <w:rPr>
          <w:rFonts w:ascii="Arial" w:hAnsi="Arial" w:cs="Arial"/>
          <w:color w:val="000000" w:themeColor="text1"/>
        </w:rPr>
      </w:pPr>
      <w:r w:rsidRPr="00402EF9">
        <w:rPr>
          <w:rFonts w:ascii="Arial" w:hAnsi="Arial" w:cs="Arial"/>
          <w:color w:val="000000" w:themeColor="text1"/>
        </w:rPr>
        <w:t xml:space="preserve">Společnost </w:t>
      </w:r>
      <w:r w:rsidR="00CC7DAF" w:rsidRPr="00402EF9">
        <w:rPr>
          <w:rFonts w:ascii="Arial" w:hAnsi="Arial" w:cs="Arial"/>
          <w:color w:val="000000" w:themeColor="text1"/>
        </w:rPr>
        <w:t>PWI</w:t>
      </w:r>
      <w:r w:rsidR="00246EDE" w:rsidRPr="00402EF9">
        <w:rPr>
          <w:rFonts w:ascii="Arial" w:hAnsi="Arial" w:cs="Arial"/>
          <w:color w:val="000000" w:themeColor="text1"/>
        </w:rPr>
        <w:t xml:space="preserve"> nebo třetí osoba jednající v</w:t>
      </w:r>
      <w:r w:rsidR="00407AD7" w:rsidRPr="00402EF9">
        <w:rPr>
          <w:rFonts w:ascii="Arial" w:hAnsi="Arial" w:cs="Arial"/>
          <w:color w:val="000000" w:themeColor="text1"/>
        </w:rPr>
        <w:t xml:space="preserve"> jejím </w:t>
      </w:r>
      <w:r w:rsidR="00246EDE" w:rsidRPr="00402EF9">
        <w:rPr>
          <w:rFonts w:ascii="Arial" w:hAnsi="Arial" w:cs="Arial"/>
          <w:color w:val="000000" w:themeColor="text1"/>
        </w:rPr>
        <w:t>zájmu připraví projekt, jehož předmětem bude umístění nového reklamního pylonu</w:t>
      </w:r>
      <w:r w:rsidR="00525501">
        <w:rPr>
          <w:rFonts w:ascii="Arial" w:hAnsi="Arial" w:cs="Arial"/>
          <w:color w:val="000000" w:themeColor="text1"/>
        </w:rPr>
        <w:t xml:space="preserve"> jako označení provozovny obchodního centra Globus či jiné provozovny nacházející se v těsné blízkosti obchvatu Komárova</w:t>
      </w:r>
      <w:r w:rsidR="00246EDE" w:rsidRPr="00402EF9">
        <w:rPr>
          <w:rFonts w:ascii="Arial" w:hAnsi="Arial" w:cs="Arial"/>
          <w:color w:val="000000" w:themeColor="text1"/>
        </w:rPr>
        <w:t xml:space="preserve">. Reklamní pylon bude umístěn v ochranném pásmu </w:t>
      </w:r>
      <w:r w:rsidR="00407AD7" w:rsidRPr="00402EF9">
        <w:rPr>
          <w:rFonts w:ascii="Arial" w:hAnsi="Arial" w:cs="Arial"/>
          <w:color w:val="000000" w:themeColor="text1"/>
        </w:rPr>
        <w:t>obchvatu Komárova</w:t>
      </w:r>
      <w:r w:rsidR="00246EDE" w:rsidRPr="00402EF9">
        <w:rPr>
          <w:rFonts w:ascii="Arial" w:hAnsi="Arial" w:cs="Arial"/>
          <w:color w:val="000000" w:themeColor="text1"/>
        </w:rPr>
        <w:t>, s čímž podpisem tohoto Memoranda vyslovuje ŘSD ČR</w:t>
      </w:r>
      <w:r w:rsidR="00004255" w:rsidRPr="00402EF9">
        <w:rPr>
          <w:rFonts w:ascii="Arial" w:hAnsi="Arial" w:cs="Arial"/>
          <w:color w:val="000000" w:themeColor="text1"/>
        </w:rPr>
        <w:t xml:space="preserve"> souhlas</w:t>
      </w:r>
      <w:r w:rsidR="00246EDE" w:rsidRPr="00402EF9">
        <w:rPr>
          <w:rFonts w:ascii="Arial" w:hAnsi="Arial" w:cs="Arial"/>
          <w:color w:val="000000" w:themeColor="text1"/>
        </w:rPr>
        <w:t>, za</w:t>
      </w:r>
      <w:r w:rsidR="00353565" w:rsidRPr="00402EF9">
        <w:rPr>
          <w:rFonts w:ascii="Arial" w:hAnsi="Arial" w:cs="Arial"/>
          <w:color w:val="000000" w:themeColor="text1"/>
        </w:rPr>
        <w:t> </w:t>
      </w:r>
      <w:r w:rsidR="00246EDE" w:rsidRPr="00402EF9">
        <w:rPr>
          <w:rFonts w:ascii="Arial" w:hAnsi="Arial" w:cs="Arial"/>
          <w:color w:val="000000" w:themeColor="text1"/>
        </w:rPr>
        <w:t xml:space="preserve">splnění všech bezpečnostních podmínek </w:t>
      </w:r>
      <w:r w:rsidRPr="00402EF9">
        <w:rPr>
          <w:rFonts w:ascii="Arial" w:hAnsi="Arial" w:cs="Arial"/>
          <w:color w:val="000000" w:themeColor="text1"/>
        </w:rPr>
        <w:t>stanovených příslušnými právními předpisy.</w:t>
      </w:r>
    </w:p>
    <w:p w14:paraId="19F89E51" w14:textId="7FC5B250" w:rsidR="00246EDE" w:rsidRPr="00402EF9" w:rsidRDefault="00891044" w:rsidP="00353565">
      <w:pPr>
        <w:pStyle w:val="Bezmezer"/>
        <w:spacing w:before="240"/>
        <w:jc w:val="both"/>
        <w:rPr>
          <w:rFonts w:ascii="Arial" w:hAnsi="Arial" w:cs="Arial"/>
          <w:color w:val="000000" w:themeColor="text1"/>
        </w:rPr>
      </w:pPr>
      <w:r w:rsidRPr="00402EF9">
        <w:rPr>
          <w:rFonts w:ascii="Arial" w:hAnsi="Arial" w:cs="Arial"/>
          <w:color w:val="000000" w:themeColor="text1"/>
        </w:rPr>
        <w:t xml:space="preserve">Společnost </w:t>
      </w:r>
      <w:r w:rsidR="00CC7DAF" w:rsidRPr="00402EF9">
        <w:rPr>
          <w:rFonts w:ascii="Arial" w:hAnsi="Arial" w:cs="Arial"/>
          <w:color w:val="000000" w:themeColor="text1"/>
        </w:rPr>
        <w:t>PWI</w:t>
      </w:r>
      <w:r w:rsidR="00246EDE" w:rsidRPr="00402EF9">
        <w:rPr>
          <w:rFonts w:ascii="Arial" w:hAnsi="Arial" w:cs="Arial"/>
          <w:color w:val="000000" w:themeColor="text1"/>
        </w:rPr>
        <w:t xml:space="preserve"> bere na vědomí, že umístění reklamního pylonu povoluje příslušný silniční správní úřad. </w:t>
      </w:r>
    </w:p>
    <w:p w14:paraId="2155F75E" w14:textId="6BC4A113" w:rsidR="00C95BC6" w:rsidRPr="00402EF9" w:rsidRDefault="00C95BC6" w:rsidP="00353565">
      <w:pPr>
        <w:pStyle w:val="Bezmezer"/>
        <w:spacing w:before="240"/>
        <w:jc w:val="both"/>
        <w:rPr>
          <w:rFonts w:ascii="Arial" w:hAnsi="Arial" w:cs="Arial"/>
          <w:color w:val="000000" w:themeColor="text1"/>
        </w:rPr>
      </w:pPr>
      <w:r w:rsidRPr="00402EF9">
        <w:rPr>
          <w:rFonts w:ascii="Arial" w:hAnsi="Arial" w:cs="Arial"/>
          <w:color w:val="000000" w:themeColor="text1"/>
        </w:rPr>
        <w:t>Vyplynou-li z navrženého řešení reklamního pylonu požadavky vztahující se k</w:t>
      </w:r>
      <w:r w:rsidR="00407AD7" w:rsidRPr="00402EF9">
        <w:rPr>
          <w:rFonts w:ascii="Arial" w:hAnsi="Arial" w:cs="Arial"/>
          <w:color w:val="000000" w:themeColor="text1"/>
        </w:rPr>
        <w:t xml:space="preserve"> obchvatu Komárova </w:t>
      </w:r>
      <w:r w:rsidRPr="00402EF9">
        <w:rPr>
          <w:rFonts w:ascii="Arial" w:hAnsi="Arial" w:cs="Arial"/>
          <w:color w:val="000000" w:themeColor="text1"/>
        </w:rPr>
        <w:t xml:space="preserve">(např. požadavek na změnu osvětlení komunikace v souvislosti s umístěním osvětleného reklamního pylonu v její blízkosti), tyto budou řešeny v rámci realizace reklamního pylonu a vzniklé náklady půjdou k tíži společnosti </w:t>
      </w:r>
      <w:r w:rsidR="00CC7DAF" w:rsidRPr="00402EF9">
        <w:rPr>
          <w:rFonts w:ascii="Arial" w:hAnsi="Arial" w:cs="Arial"/>
          <w:color w:val="000000" w:themeColor="text1"/>
        </w:rPr>
        <w:t>PWI</w:t>
      </w:r>
      <w:r w:rsidRPr="00402EF9">
        <w:rPr>
          <w:rFonts w:ascii="Arial" w:hAnsi="Arial" w:cs="Arial"/>
          <w:color w:val="000000" w:themeColor="text1"/>
        </w:rPr>
        <w:t>.</w:t>
      </w:r>
    </w:p>
    <w:p w14:paraId="7B3577B0" w14:textId="77777777" w:rsidR="00145F40" w:rsidRPr="00402EF9" w:rsidRDefault="00246EDE" w:rsidP="00353565">
      <w:pPr>
        <w:pStyle w:val="Bezmezer"/>
        <w:numPr>
          <w:ilvl w:val="0"/>
          <w:numId w:val="5"/>
        </w:numPr>
        <w:spacing w:before="240"/>
        <w:ind w:left="284" w:hanging="284"/>
        <w:jc w:val="both"/>
        <w:rPr>
          <w:rFonts w:ascii="Arial" w:hAnsi="Arial" w:cs="Arial"/>
          <w:b/>
          <w:bCs/>
          <w:color w:val="000000" w:themeColor="text1"/>
        </w:rPr>
      </w:pPr>
      <w:r w:rsidRPr="00402EF9">
        <w:rPr>
          <w:rFonts w:ascii="Arial" w:hAnsi="Arial" w:cs="Arial"/>
          <w:b/>
          <w:bCs/>
          <w:color w:val="000000" w:themeColor="text1"/>
        </w:rPr>
        <w:t xml:space="preserve">Dopravní značení </w:t>
      </w:r>
    </w:p>
    <w:p w14:paraId="4C92C723" w14:textId="52C2B044" w:rsidR="002809CA" w:rsidRPr="00402EF9" w:rsidRDefault="002809CA" w:rsidP="00353565">
      <w:pPr>
        <w:pStyle w:val="Bezmezer"/>
        <w:spacing w:before="240"/>
        <w:jc w:val="both"/>
        <w:rPr>
          <w:rFonts w:ascii="Arial" w:hAnsi="Arial" w:cs="Arial"/>
          <w:color w:val="000000" w:themeColor="text1"/>
        </w:rPr>
      </w:pPr>
      <w:r w:rsidRPr="00402EF9">
        <w:rPr>
          <w:rFonts w:ascii="Arial" w:hAnsi="Arial" w:cs="Arial"/>
          <w:color w:val="000000" w:themeColor="text1"/>
        </w:rPr>
        <w:t xml:space="preserve">ŘSD ČR se zavazuje, že v rámci zpracovávání projektu dopravního značení </w:t>
      </w:r>
      <w:r w:rsidR="006E0726" w:rsidRPr="00402EF9">
        <w:rPr>
          <w:rFonts w:ascii="Arial" w:hAnsi="Arial" w:cs="Arial"/>
          <w:color w:val="000000" w:themeColor="text1"/>
        </w:rPr>
        <w:t xml:space="preserve">stavby </w:t>
      </w:r>
      <w:r w:rsidR="00407AD7" w:rsidRPr="00402EF9">
        <w:rPr>
          <w:rFonts w:ascii="Arial" w:hAnsi="Arial" w:cs="Arial"/>
          <w:color w:val="000000" w:themeColor="text1"/>
        </w:rPr>
        <w:t>obchvatu Komárova</w:t>
      </w:r>
      <w:r w:rsidR="006E0726" w:rsidRPr="00402EF9">
        <w:rPr>
          <w:rFonts w:ascii="Arial" w:hAnsi="Arial" w:cs="Arial"/>
          <w:color w:val="000000" w:themeColor="text1"/>
        </w:rPr>
        <w:t xml:space="preserve"> </w:t>
      </w:r>
      <w:r w:rsidRPr="00402EF9">
        <w:rPr>
          <w:rFonts w:ascii="Arial" w:hAnsi="Arial" w:cs="Arial"/>
          <w:color w:val="000000" w:themeColor="text1"/>
        </w:rPr>
        <w:t xml:space="preserve">bude zohledněn požadavek společnosti </w:t>
      </w:r>
      <w:r w:rsidR="00CC7DAF" w:rsidRPr="00402EF9">
        <w:rPr>
          <w:rFonts w:ascii="Arial" w:hAnsi="Arial" w:cs="Arial"/>
          <w:color w:val="000000" w:themeColor="text1"/>
        </w:rPr>
        <w:t>PWI</w:t>
      </w:r>
      <w:r w:rsidRPr="00402EF9">
        <w:rPr>
          <w:rFonts w:ascii="Arial" w:hAnsi="Arial" w:cs="Arial"/>
          <w:color w:val="000000" w:themeColor="text1"/>
        </w:rPr>
        <w:t xml:space="preserve">, a to umístění </w:t>
      </w:r>
      <w:r w:rsidR="006E0726" w:rsidRPr="00402EF9">
        <w:rPr>
          <w:rFonts w:ascii="Arial" w:hAnsi="Arial" w:cs="Arial"/>
          <w:color w:val="000000" w:themeColor="text1"/>
        </w:rPr>
        <w:t xml:space="preserve">směrového </w:t>
      </w:r>
      <w:r w:rsidRPr="00402EF9">
        <w:rPr>
          <w:rFonts w:ascii="Arial" w:hAnsi="Arial" w:cs="Arial"/>
          <w:color w:val="000000" w:themeColor="text1"/>
        </w:rPr>
        <w:t xml:space="preserve">dopravního značení upozorňujícího na </w:t>
      </w:r>
      <w:r w:rsidR="00A3025A" w:rsidRPr="00402EF9">
        <w:rPr>
          <w:rFonts w:ascii="Arial" w:hAnsi="Arial" w:cs="Arial"/>
          <w:color w:val="000000" w:themeColor="text1"/>
        </w:rPr>
        <w:t>obchodní centrum</w:t>
      </w:r>
      <w:r w:rsidR="00FA696B" w:rsidRPr="00402EF9">
        <w:rPr>
          <w:rFonts w:ascii="Arial" w:hAnsi="Arial" w:cs="Arial"/>
          <w:color w:val="000000" w:themeColor="text1"/>
        </w:rPr>
        <w:t xml:space="preserve"> </w:t>
      </w:r>
      <w:r w:rsidRPr="00402EF9">
        <w:rPr>
          <w:rFonts w:ascii="Arial" w:hAnsi="Arial" w:cs="Arial"/>
          <w:color w:val="000000" w:themeColor="text1"/>
        </w:rPr>
        <w:t>Globus. Dopravní značení bud</w:t>
      </w:r>
      <w:r w:rsidR="00FA696B" w:rsidRPr="00402EF9">
        <w:rPr>
          <w:rFonts w:ascii="Arial" w:hAnsi="Arial" w:cs="Arial"/>
          <w:color w:val="000000" w:themeColor="text1"/>
        </w:rPr>
        <w:t xml:space="preserve">e navrženo v souladu s právními </w:t>
      </w:r>
      <w:r w:rsidRPr="00402EF9">
        <w:rPr>
          <w:rFonts w:ascii="Arial" w:hAnsi="Arial" w:cs="Arial"/>
          <w:color w:val="000000" w:themeColor="text1"/>
        </w:rPr>
        <w:t>předpisy platnými v době zpracovávání projektu</w:t>
      </w:r>
      <w:r w:rsidR="00FA696B" w:rsidRPr="00402EF9">
        <w:rPr>
          <w:rFonts w:ascii="Arial" w:hAnsi="Arial" w:cs="Arial"/>
          <w:color w:val="000000" w:themeColor="text1"/>
        </w:rPr>
        <w:t xml:space="preserve"> dopravního značení a</w:t>
      </w:r>
      <w:r w:rsidR="00353565" w:rsidRPr="00402EF9">
        <w:rPr>
          <w:rFonts w:ascii="Arial" w:hAnsi="Arial" w:cs="Arial"/>
          <w:color w:val="000000" w:themeColor="text1"/>
        </w:rPr>
        <w:t> </w:t>
      </w:r>
      <w:r w:rsidR="00FA696B" w:rsidRPr="00402EF9">
        <w:rPr>
          <w:rFonts w:ascii="Arial" w:hAnsi="Arial" w:cs="Arial"/>
          <w:color w:val="000000" w:themeColor="text1"/>
        </w:rPr>
        <w:t>v</w:t>
      </w:r>
      <w:r w:rsidR="00F44FEA" w:rsidRPr="00402EF9">
        <w:rPr>
          <w:rFonts w:ascii="Arial" w:hAnsi="Arial" w:cs="Arial"/>
          <w:color w:val="000000" w:themeColor="text1"/>
        </w:rPr>
        <w:t> </w:t>
      </w:r>
      <w:r w:rsidR="00FA696B" w:rsidRPr="00402EF9">
        <w:rPr>
          <w:rFonts w:ascii="Arial" w:hAnsi="Arial" w:cs="Arial"/>
          <w:color w:val="000000" w:themeColor="text1"/>
        </w:rPr>
        <w:t>souladu</w:t>
      </w:r>
      <w:r w:rsidR="00F44FEA" w:rsidRPr="00402EF9">
        <w:rPr>
          <w:rFonts w:ascii="Arial" w:hAnsi="Arial" w:cs="Arial"/>
          <w:color w:val="000000" w:themeColor="text1"/>
        </w:rPr>
        <w:t xml:space="preserve"> </w:t>
      </w:r>
      <w:r w:rsidRPr="00402EF9">
        <w:rPr>
          <w:rFonts w:ascii="Arial" w:hAnsi="Arial" w:cs="Arial"/>
          <w:color w:val="000000" w:themeColor="text1"/>
        </w:rPr>
        <w:t>s podmínkami dotčených správní</w:t>
      </w:r>
      <w:r w:rsidR="006E0726" w:rsidRPr="00402EF9">
        <w:rPr>
          <w:rFonts w:ascii="Arial" w:hAnsi="Arial" w:cs="Arial"/>
          <w:color w:val="000000" w:themeColor="text1"/>
        </w:rPr>
        <w:t>ch</w:t>
      </w:r>
      <w:r w:rsidRPr="00402EF9">
        <w:rPr>
          <w:rFonts w:ascii="Arial" w:hAnsi="Arial" w:cs="Arial"/>
          <w:color w:val="000000" w:themeColor="text1"/>
        </w:rPr>
        <w:t xml:space="preserve"> orgánů.  </w:t>
      </w:r>
    </w:p>
    <w:p w14:paraId="25C436E0" w14:textId="6DFAF076" w:rsidR="001056E3" w:rsidRPr="00402EF9" w:rsidRDefault="00B53BDD" w:rsidP="00353565">
      <w:pPr>
        <w:pStyle w:val="Bezmezer"/>
        <w:numPr>
          <w:ilvl w:val="0"/>
          <w:numId w:val="5"/>
        </w:numPr>
        <w:spacing w:before="240"/>
        <w:ind w:left="284" w:hanging="284"/>
        <w:jc w:val="both"/>
        <w:rPr>
          <w:rFonts w:ascii="Arial" w:hAnsi="Arial" w:cs="Arial"/>
          <w:b/>
          <w:color w:val="000000" w:themeColor="text1"/>
        </w:rPr>
      </w:pPr>
      <w:r w:rsidRPr="00402EF9">
        <w:rPr>
          <w:rFonts w:ascii="Arial" w:hAnsi="Arial" w:cs="Arial"/>
          <w:b/>
          <w:bCs/>
          <w:color w:val="000000" w:themeColor="text1"/>
        </w:rPr>
        <w:t xml:space="preserve">Změna </w:t>
      </w:r>
      <w:r w:rsidR="00407AD7" w:rsidRPr="00402EF9">
        <w:rPr>
          <w:rFonts w:ascii="Arial" w:hAnsi="Arial" w:cs="Arial"/>
          <w:b/>
          <w:bCs/>
          <w:color w:val="000000" w:themeColor="text1"/>
        </w:rPr>
        <w:t>ÚPD</w:t>
      </w:r>
      <w:r w:rsidRPr="00402EF9">
        <w:rPr>
          <w:rFonts w:ascii="Arial" w:hAnsi="Arial" w:cs="Arial"/>
          <w:b/>
          <w:bCs/>
          <w:color w:val="000000" w:themeColor="text1"/>
        </w:rPr>
        <w:t xml:space="preserve"> zohledňující záměr</w:t>
      </w:r>
      <w:r w:rsidR="00E054C3" w:rsidRPr="00402EF9">
        <w:rPr>
          <w:rFonts w:ascii="Arial" w:hAnsi="Arial" w:cs="Arial"/>
          <w:b/>
          <w:bCs/>
          <w:color w:val="000000" w:themeColor="text1"/>
        </w:rPr>
        <w:t>y</w:t>
      </w:r>
      <w:r w:rsidRPr="00402EF9">
        <w:rPr>
          <w:rFonts w:ascii="Arial" w:hAnsi="Arial" w:cs="Arial"/>
          <w:b/>
          <w:bCs/>
          <w:color w:val="000000" w:themeColor="text1"/>
        </w:rPr>
        <w:t xml:space="preserve"> společnosti </w:t>
      </w:r>
      <w:r w:rsidR="00CC7DAF" w:rsidRPr="00402EF9">
        <w:rPr>
          <w:rFonts w:ascii="Arial" w:hAnsi="Arial" w:cs="Arial"/>
          <w:b/>
          <w:bCs/>
          <w:color w:val="000000" w:themeColor="text1"/>
        </w:rPr>
        <w:t>PWI</w:t>
      </w:r>
      <w:r w:rsidRPr="00402EF9">
        <w:rPr>
          <w:rFonts w:ascii="Arial" w:hAnsi="Arial" w:cs="Arial"/>
          <w:b/>
          <w:bCs/>
          <w:color w:val="000000" w:themeColor="text1"/>
        </w:rPr>
        <w:t xml:space="preserve"> a o</w:t>
      </w:r>
      <w:r w:rsidR="00236184" w:rsidRPr="00402EF9">
        <w:rPr>
          <w:rFonts w:ascii="Arial" w:hAnsi="Arial" w:cs="Arial"/>
          <w:b/>
          <w:bCs/>
          <w:color w:val="000000" w:themeColor="text1"/>
        </w:rPr>
        <w:t>chranné pásm</w:t>
      </w:r>
      <w:r w:rsidR="001056E3" w:rsidRPr="00402EF9">
        <w:rPr>
          <w:rFonts w:ascii="Arial" w:hAnsi="Arial" w:cs="Arial"/>
          <w:b/>
          <w:bCs/>
          <w:color w:val="000000" w:themeColor="text1"/>
        </w:rPr>
        <w:t>o</w:t>
      </w:r>
      <w:r w:rsidR="001056E3" w:rsidRPr="00402EF9">
        <w:rPr>
          <w:rFonts w:ascii="Arial" w:hAnsi="Arial" w:cs="Arial"/>
          <w:b/>
          <w:color w:val="000000" w:themeColor="text1"/>
        </w:rPr>
        <w:t xml:space="preserve"> obchvatu Komárova</w:t>
      </w:r>
    </w:p>
    <w:p w14:paraId="37809D0E" w14:textId="77777777" w:rsidR="00D60621" w:rsidRPr="00402EF9" w:rsidRDefault="00D60621" w:rsidP="00D60621">
      <w:pPr>
        <w:pStyle w:val="Bezmezer"/>
        <w:spacing w:before="120"/>
        <w:jc w:val="both"/>
        <w:rPr>
          <w:rFonts w:ascii="Arial" w:hAnsi="Arial" w:cs="Arial"/>
          <w:color w:val="000000" w:themeColor="text1"/>
        </w:rPr>
      </w:pPr>
      <w:r w:rsidRPr="00402EF9">
        <w:rPr>
          <w:rFonts w:ascii="Arial" w:hAnsi="Arial" w:cs="Arial"/>
          <w:color w:val="000000" w:themeColor="text1"/>
        </w:rPr>
        <w:t xml:space="preserve">Společnost PWI má vlastnická nebo obdobná práva k pozemkům parc. č. 2875/86 </w:t>
      </w:r>
      <w:r w:rsidRPr="00402EF9">
        <w:rPr>
          <w:rFonts w:ascii="Arial" w:hAnsi="Arial" w:cs="Arial"/>
          <w:color w:val="000000" w:themeColor="text1"/>
        </w:rPr>
        <w:br/>
        <w:t>a parc. č. 2875/69, vše v katastrálním území Opava – Předměstí (dále jen „</w:t>
      </w:r>
      <w:r w:rsidRPr="00402EF9">
        <w:rPr>
          <w:rFonts w:ascii="Arial" w:hAnsi="Arial" w:cs="Arial"/>
          <w:b/>
          <w:bCs/>
          <w:color w:val="000000" w:themeColor="text1"/>
        </w:rPr>
        <w:t>pozemky</w:t>
      </w:r>
      <w:r w:rsidRPr="00402EF9">
        <w:rPr>
          <w:rFonts w:ascii="Arial" w:hAnsi="Arial" w:cs="Arial"/>
          <w:color w:val="000000" w:themeColor="text1"/>
        </w:rPr>
        <w:t>“). Společnost PWI usilovala a nadále usiluje o rozšíření využití stávajícího areálu obchodního centra v Opavě. Společnost PWI si je vědoma, že toto rozšíření musí být v souladu s ÚPD.</w:t>
      </w:r>
    </w:p>
    <w:p w14:paraId="53BED5A3" w14:textId="6E78EF6C" w:rsidR="00D60621" w:rsidRPr="00402EF9" w:rsidRDefault="00D60621" w:rsidP="00D60621">
      <w:pPr>
        <w:pStyle w:val="Bezmezer"/>
        <w:spacing w:before="120"/>
        <w:jc w:val="both"/>
        <w:rPr>
          <w:rFonts w:ascii="Arial" w:hAnsi="Arial" w:cs="Arial"/>
          <w:color w:val="000000" w:themeColor="text1"/>
        </w:rPr>
      </w:pPr>
      <w:r w:rsidRPr="00402EF9">
        <w:rPr>
          <w:rFonts w:ascii="Arial" w:hAnsi="Arial" w:cs="Arial"/>
          <w:color w:val="000000" w:themeColor="text1"/>
        </w:rPr>
        <w:lastRenderedPageBreak/>
        <w:t xml:space="preserve">Dle ÚPD účinného do dne 01. 01. 2018 mohl být záměr společnosti PWI rozšířit využití stávajícího areálu obchodního centra v Opavě uskutečněn. S ohledem na chystanou stavbu obchvatu Komárova však byl s účinností ode dne 02. 01. 2018 přijat nový ÚPD, kterým byly z důvodu několika variant realizace obchvatu Komárova pozemky zahrnuty do plochy, která je součástí koridoru pro dopravní infrastrukturu (K6-DS), čímž bylo znemožněno záměry rozšíření stávajícího areálu obchodního centra v Opavě realizovat. Zvolení takové varianty stavby obchvatu Komárova, která by umožňovala zúžení koridoru pro tuto stavbu, by mělo opětovně dát možnost ke komerčnímu využití pozemků tak, jako tomu bylo dle ÚPD účinného do dne 01. 01. 2018. </w:t>
      </w:r>
    </w:p>
    <w:p w14:paraId="10F89BB8" w14:textId="77777777" w:rsidR="00593429" w:rsidRPr="00402EF9" w:rsidRDefault="00D60621" w:rsidP="00D60621">
      <w:pPr>
        <w:pStyle w:val="Bezmezer"/>
        <w:spacing w:before="120"/>
        <w:jc w:val="both"/>
        <w:rPr>
          <w:rFonts w:ascii="Arial" w:hAnsi="Arial" w:cs="Arial"/>
          <w:color w:val="000000" w:themeColor="text1"/>
        </w:rPr>
      </w:pPr>
      <w:r w:rsidRPr="00402EF9">
        <w:rPr>
          <w:rFonts w:ascii="Arial" w:hAnsi="Arial" w:cs="Arial"/>
          <w:color w:val="000000" w:themeColor="text1"/>
        </w:rPr>
        <w:t>Společnost PWI se v souladu se zákonem č. 183/2006 Sb., o územním plánování a stavebním řádu (stavební zákon), ve znění pozdějších předpisů (dále jen „stavební zákon“), zavazuje podat návrh na pořízení změny ÚPD dle ustanovení § 46 stavebního zákona, tzn. včetně návrhu úhrady nákladů na pořízení změny ÚPD</w:t>
      </w:r>
      <w:r w:rsidR="00593429" w:rsidRPr="00402EF9">
        <w:rPr>
          <w:rFonts w:ascii="Arial" w:hAnsi="Arial" w:cs="Arial"/>
          <w:color w:val="000000" w:themeColor="text1"/>
        </w:rPr>
        <w:t>, která by umožnila rozšíření stávajícího areálu obchodního centra v Opavě</w:t>
      </w:r>
      <w:r w:rsidRPr="00402EF9">
        <w:rPr>
          <w:rFonts w:ascii="Arial" w:hAnsi="Arial" w:cs="Arial"/>
          <w:color w:val="000000" w:themeColor="text1"/>
        </w:rPr>
        <w:t>,</w:t>
      </w:r>
    </w:p>
    <w:p w14:paraId="67528C37" w14:textId="2B5B94B2" w:rsidR="00D60621" w:rsidRPr="00402EF9" w:rsidRDefault="00D60621" w:rsidP="00D60621">
      <w:pPr>
        <w:pStyle w:val="Bezmezer"/>
        <w:spacing w:before="120"/>
        <w:jc w:val="both"/>
        <w:rPr>
          <w:rFonts w:ascii="Arial" w:hAnsi="Arial" w:cs="Arial"/>
          <w:color w:val="000000" w:themeColor="text1"/>
        </w:rPr>
      </w:pPr>
      <w:r w:rsidRPr="00402EF9">
        <w:rPr>
          <w:rFonts w:ascii="Arial" w:hAnsi="Arial" w:cs="Arial"/>
          <w:color w:val="000000" w:themeColor="text1"/>
        </w:rPr>
        <w:t>SMO</w:t>
      </w:r>
      <w:r w:rsidR="00C6005F" w:rsidRPr="00402EF9">
        <w:rPr>
          <w:rFonts w:ascii="Arial" w:hAnsi="Arial" w:cs="Arial"/>
          <w:color w:val="000000" w:themeColor="text1"/>
        </w:rPr>
        <w:t xml:space="preserve"> </w:t>
      </w:r>
      <w:r w:rsidRPr="00402EF9">
        <w:rPr>
          <w:rFonts w:ascii="Arial" w:hAnsi="Arial" w:cs="Arial"/>
          <w:color w:val="000000" w:themeColor="text1"/>
        </w:rPr>
        <w:t xml:space="preserve">podpisem tohoto Memoranda </w:t>
      </w:r>
      <w:r w:rsidR="00C6005F" w:rsidRPr="00402EF9">
        <w:rPr>
          <w:rFonts w:ascii="Arial" w:hAnsi="Arial" w:cs="Arial"/>
          <w:color w:val="000000" w:themeColor="text1"/>
        </w:rPr>
        <w:t xml:space="preserve">deklaruje, že výše specifikovaný záměr společnosti PWI </w:t>
      </w:r>
      <w:r w:rsidRPr="00402EF9">
        <w:rPr>
          <w:rFonts w:ascii="Arial" w:hAnsi="Arial" w:cs="Arial"/>
          <w:color w:val="000000" w:themeColor="text1"/>
        </w:rPr>
        <w:t>rozšíř</w:t>
      </w:r>
      <w:r w:rsidR="00C6005F" w:rsidRPr="00402EF9">
        <w:rPr>
          <w:rFonts w:ascii="Arial" w:hAnsi="Arial" w:cs="Arial"/>
          <w:color w:val="000000" w:themeColor="text1"/>
        </w:rPr>
        <w:t>it</w:t>
      </w:r>
      <w:r w:rsidRPr="00402EF9">
        <w:rPr>
          <w:rFonts w:ascii="Arial" w:hAnsi="Arial" w:cs="Arial"/>
          <w:color w:val="000000" w:themeColor="text1"/>
        </w:rPr>
        <w:t xml:space="preserve"> stávající areál obchodního centra v</w:t>
      </w:r>
      <w:r w:rsidR="00C6005F" w:rsidRPr="00402EF9">
        <w:rPr>
          <w:rFonts w:ascii="Arial" w:hAnsi="Arial" w:cs="Arial"/>
          <w:color w:val="000000" w:themeColor="text1"/>
        </w:rPr>
        <w:t> </w:t>
      </w:r>
      <w:r w:rsidRPr="00402EF9">
        <w:rPr>
          <w:rFonts w:ascii="Arial" w:hAnsi="Arial" w:cs="Arial"/>
          <w:color w:val="000000" w:themeColor="text1"/>
        </w:rPr>
        <w:t>Opavě</w:t>
      </w:r>
      <w:r w:rsidR="00C6005F" w:rsidRPr="00402EF9">
        <w:rPr>
          <w:rFonts w:ascii="Arial" w:hAnsi="Arial" w:cs="Arial"/>
          <w:color w:val="000000" w:themeColor="text1"/>
        </w:rPr>
        <w:t>, pokud nebude v rozporu se zvolenou variantou stavby obchvatu Komárova, považuje z urbanistického hlediska, t</w:t>
      </w:r>
      <w:r w:rsidR="008176B7" w:rsidRPr="00402EF9">
        <w:rPr>
          <w:rFonts w:ascii="Arial" w:hAnsi="Arial" w:cs="Arial"/>
          <w:color w:val="000000" w:themeColor="text1"/>
        </w:rPr>
        <w:t xml:space="preserve">j. </w:t>
      </w:r>
      <w:r w:rsidR="00C6005F" w:rsidRPr="00402EF9">
        <w:rPr>
          <w:rFonts w:ascii="Arial" w:hAnsi="Arial" w:cs="Arial"/>
          <w:color w:val="000000" w:themeColor="text1"/>
        </w:rPr>
        <w:t>z hlediska budoucích změn v území za</w:t>
      </w:r>
      <w:r w:rsidR="008176B7" w:rsidRPr="00402EF9">
        <w:rPr>
          <w:rFonts w:ascii="Arial" w:hAnsi="Arial" w:cs="Arial"/>
          <w:color w:val="000000" w:themeColor="text1"/>
        </w:rPr>
        <w:t xml:space="preserve"> přijatelný</w:t>
      </w:r>
      <w:r w:rsidRPr="00402EF9">
        <w:rPr>
          <w:rFonts w:ascii="Arial" w:hAnsi="Arial" w:cs="Arial"/>
          <w:color w:val="000000" w:themeColor="text1"/>
        </w:rPr>
        <w:t xml:space="preserve">. </w:t>
      </w:r>
    </w:p>
    <w:p w14:paraId="532BD816" w14:textId="77777777" w:rsidR="00D60621" w:rsidRPr="00402EF9" w:rsidRDefault="00D60621" w:rsidP="00D60621">
      <w:pPr>
        <w:pStyle w:val="Bezmezer"/>
        <w:spacing w:before="120"/>
        <w:jc w:val="both"/>
        <w:rPr>
          <w:rFonts w:ascii="Arial" w:hAnsi="Arial" w:cs="Arial"/>
          <w:color w:val="000000" w:themeColor="text1"/>
        </w:rPr>
      </w:pPr>
      <w:r w:rsidRPr="00402EF9">
        <w:rPr>
          <w:rFonts w:ascii="Arial" w:hAnsi="Arial" w:cs="Arial"/>
          <w:color w:val="000000" w:themeColor="text1"/>
        </w:rPr>
        <w:t>Strany Memoranda jsou si vědomy, že změna ÚPD k pozemkům bude možná nejdříve po nabytí právní moci územního rozhodnutí pro stavbu obchvatu Komárova, bude-li možné v ÚPD zúžit koridor vymezený pro tuto veřejně prospěšnou stavbu.</w:t>
      </w:r>
    </w:p>
    <w:p w14:paraId="2C7975A5" w14:textId="540DB416" w:rsidR="004D3A0D" w:rsidRPr="00402EF9" w:rsidRDefault="00D60621" w:rsidP="00D60621">
      <w:pPr>
        <w:pStyle w:val="Bezmezer"/>
        <w:spacing w:before="120"/>
        <w:jc w:val="both"/>
        <w:rPr>
          <w:rFonts w:ascii="Arial" w:hAnsi="Arial" w:cs="Arial"/>
          <w:color w:val="000000" w:themeColor="text1"/>
        </w:rPr>
      </w:pPr>
      <w:r w:rsidRPr="00402EF9">
        <w:rPr>
          <w:rFonts w:ascii="Arial" w:hAnsi="Arial" w:cs="Arial"/>
          <w:color w:val="000000" w:themeColor="text1"/>
        </w:rPr>
        <w:t>Dojde-li ke změně ÚPD ve prospěch rozšíření obchodního centra v Opavě a bude-li společnost PWI mít zájem na realizaci rozšíření využití areálu stávajícího obchodního centra, které bude případně zasahovat do ochranného pásma obchvatu Komárova, avšak nedojde k přímému dotčení tělesa tohoto obchvatu a jeho příslušenství, zavazuje se tímto ŘSD ČR vydat k tomuto záměru souhlasné stanovisko.</w:t>
      </w:r>
    </w:p>
    <w:p w14:paraId="44A8F536" w14:textId="1E4D6AC6" w:rsidR="00271E8F" w:rsidRPr="00402EF9" w:rsidRDefault="00271E8F" w:rsidP="00353565">
      <w:pPr>
        <w:pStyle w:val="Bezmezer"/>
        <w:numPr>
          <w:ilvl w:val="0"/>
          <w:numId w:val="5"/>
        </w:numPr>
        <w:spacing w:before="240"/>
        <w:ind w:left="284" w:hanging="284"/>
        <w:jc w:val="both"/>
        <w:rPr>
          <w:rFonts w:ascii="Arial" w:hAnsi="Arial" w:cs="Arial"/>
          <w:b/>
          <w:bCs/>
          <w:color w:val="000000" w:themeColor="text1"/>
        </w:rPr>
      </w:pPr>
      <w:r w:rsidRPr="00402EF9">
        <w:rPr>
          <w:rFonts w:ascii="Arial" w:hAnsi="Arial" w:cs="Arial"/>
          <w:b/>
          <w:bCs/>
          <w:color w:val="000000" w:themeColor="text1"/>
        </w:rPr>
        <w:t xml:space="preserve">Přístupnost </w:t>
      </w:r>
      <w:r w:rsidR="00A3025A" w:rsidRPr="00402EF9">
        <w:rPr>
          <w:rFonts w:ascii="Arial" w:hAnsi="Arial" w:cs="Arial"/>
          <w:b/>
          <w:bCs/>
          <w:color w:val="000000" w:themeColor="text1"/>
        </w:rPr>
        <w:t>obchodního centra</w:t>
      </w:r>
      <w:r w:rsidRPr="00402EF9">
        <w:rPr>
          <w:rFonts w:ascii="Arial" w:hAnsi="Arial" w:cs="Arial"/>
          <w:b/>
          <w:bCs/>
          <w:color w:val="000000" w:themeColor="text1"/>
        </w:rPr>
        <w:t xml:space="preserve"> Globus v průběhu realizace stavby </w:t>
      </w:r>
      <w:r w:rsidR="00D31E8D" w:rsidRPr="00402EF9">
        <w:rPr>
          <w:rFonts w:ascii="Arial" w:hAnsi="Arial" w:cs="Arial"/>
          <w:b/>
          <w:bCs/>
          <w:color w:val="000000" w:themeColor="text1"/>
        </w:rPr>
        <w:t>obchvatu Komárova</w:t>
      </w:r>
    </w:p>
    <w:p w14:paraId="4C559E48" w14:textId="5D622F92" w:rsidR="00271E8F" w:rsidRPr="00402EF9" w:rsidRDefault="00271E8F" w:rsidP="00353565">
      <w:pPr>
        <w:pStyle w:val="Bezmezer"/>
        <w:spacing w:before="240"/>
        <w:jc w:val="both"/>
        <w:rPr>
          <w:rFonts w:ascii="Arial" w:hAnsi="Arial" w:cs="Arial"/>
          <w:color w:val="000000" w:themeColor="text1"/>
        </w:rPr>
      </w:pPr>
      <w:r w:rsidRPr="00402EF9">
        <w:rPr>
          <w:rFonts w:ascii="Arial" w:hAnsi="Arial" w:cs="Arial"/>
          <w:color w:val="000000" w:themeColor="text1"/>
        </w:rPr>
        <w:t xml:space="preserve">ŘSD ČR se zavazuje, že po celou dobu realizace stavby </w:t>
      </w:r>
      <w:r w:rsidR="00D31E8D" w:rsidRPr="00402EF9">
        <w:rPr>
          <w:rFonts w:ascii="Arial" w:hAnsi="Arial" w:cs="Arial"/>
          <w:color w:val="000000" w:themeColor="text1"/>
        </w:rPr>
        <w:t>obchvatu Komárova</w:t>
      </w:r>
      <w:r w:rsidRPr="00402EF9">
        <w:rPr>
          <w:rFonts w:ascii="Arial" w:hAnsi="Arial" w:cs="Arial"/>
          <w:color w:val="000000" w:themeColor="text1"/>
        </w:rPr>
        <w:t xml:space="preserve"> bude zajištěn přístup/příjezd k</w:t>
      </w:r>
      <w:r w:rsidR="00D31E8D" w:rsidRPr="00402EF9">
        <w:rPr>
          <w:rFonts w:ascii="Arial" w:hAnsi="Arial" w:cs="Arial"/>
          <w:color w:val="000000" w:themeColor="text1"/>
        </w:rPr>
        <w:t>e stávajícímu</w:t>
      </w:r>
      <w:r w:rsidR="00FA696B" w:rsidRPr="00402EF9">
        <w:rPr>
          <w:rFonts w:ascii="Arial" w:hAnsi="Arial" w:cs="Arial"/>
          <w:color w:val="000000" w:themeColor="text1"/>
        </w:rPr>
        <w:t xml:space="preserve"> obchodnímu centru</w:t>
      </w:r>
      <w:r w:rsidR="00891044" w:rsidRPr="00402EF9">
        <w:rPr>
          <w:rFonts w:ascii="Arial" w:hAnsi="Arial" w:cs="Arial"/>
          <w:color w:val="000000" w:themeColor="text1"/>
        </w:rPr>
        <w:t xml:space="preserve"> </w:t>
      </w:r>
      <w:r w:rsidRPr="00402EF9">
        <w:rPr>
          <w:rFonts w:ascii="Arial" w:hAnsi="Arial" w:cs="Arial"/>
          <w:color w:val="000000" w:themeColor="text1"/>
        </w:rPr>
        <w:t xml:space="preserve">Globus. ŘSD ČR konstatuje, že již v rámci připravované dokumentace pro územní řízení je </w:t>
      </w:r>
      <w:r w:rsidR="00891044" w:rsidRPr="00402EF9">
        <w:rPr>
          <w:rFonts w:ascii="Arial" w:hAnsi="Arial" w:cs="Arial"/>
          <w:color w:val="000000" w:themeColor="text1"/>
        </w:rPr>
        <w:t xml:space="preserve">řešen postup realizace výstavby </w:t>
      </w:r>
      <w:r w:rsidRPr="00402EF9">
        <w:rPr>
          <w:rFonts w:ascii="Arial" w:hAnsi="Arial" w:cs="Arial"/>
          <w:color w:val="000000" w:themeColor="text1"/>
        </w:rPr>
        <w:t xml:space="preserve">s ohledem na </w:t>
      </w:r>
      <w:r w:rsidR="00AA2700" w:rsidRPr="00402EF9">
        <w:rPr>
          <w:rFonts w:ascii="Arial" w:hAnsi="Arial" w:cs="Arial"/>
          <w:color w:val="000000" w:themeColor="text1"/>
        </w:rPr>
        <w:t xml:space="preserve">požadavek </w:t>
      </w:r>
      <w:r w:rsidRPr="00402EF9">
        <w:rPr>
          <w:rFonts w:ascii="Arial" w:hAnsi="Arial" w:cs="Arial"/>
          <w:color w:val="000000" w:themeColor="text1"/>
        </w:rPr>
        <w:t>zachování přístupu/příjezdu k</w:t>
      </w:r>
      <w:r w:rsidR="00AA2700" w:rsidRPr="00402EF9">
        <w:rPr>
          <w:rFonts w:ascii="Arial" w:hAnsi="Arial" w:cs="Arial"/>
          <w:color w:val="000000" w:themeColor="text1"/>
        </w:rPr>
        <w:t xml:space="preserve"> obchodnímu centru </w:t>
      </w:r>
      <w:r w:rsidRPr="00402EF9">
        <w:rPr>
          <w:rFonts w:ascii="Arial" w:hAnsi="Arial" w:cs="Arial"/>
          <w:color w:val="000000" w:themeColor="text1"/>
        </w:rPr>
        <w:t xml:space="preserve">Globus. V prostoru </w:t>
      </w:r>
      <w:r w:rsidR="00AA2700" w:rsidRPr="00402EF9">
        <w:rPr>
          <w:rFonts w:ascii="Arial" w:hAnsi="Arial" w:cs="Arial"/>
          <w:color w:val="000000" w:themeColor="text1"/>
        </w:rPr>
        <w:t xml:space="preserve">obchodního centra </w:t>
      </w:r>
      <w:r w:rsidRPr="00402EF9">
        <w:rPr>
          <w:rFonts w:ascii="Arial" w:hAnsi="Arial" w:cs="Arial"/>
          <w:color w:val="000000" w:themeColor="text1"/>
        </w:rPr>
        <w:t xml:space="preserve">Globus je uvažováno s výstavbou provizorní komunikace, která po dobu omezení provozu na stávající obslužné komunikaci podcházející </w:t>
      </w:r>
      <w:r w:rsidR="00D31E8D" w:rsidRPr="00402EF9">
        <w:rPr>
          <w:rFonts w:ascii="Arial" w:hAnsi="Arial" w:cs="Arial"/>
          <w:color w:val="000000" w:themeColor="text1"/>
        </w:rPr>
        <w:t>obchvat Komárova</w:t>
      </w:r>
      <w:r w:rsidRPr="00402EF9">
        <w:rPr>
          <w:rFonts w:ascii="Arial" w:hAnsi="Arial" w:cs="Arial"/>
          <w:color w:val="000000" w:themeColor="text1"/>
        </w:rPr>
        <w:t xml:space="preserve"> poskytne její plnohodnotnou náhradu, zabezpečující zachování provozu </w:t>
      </w:r>
      <w:r w:rsidR="00D31E8D" w:rsidRPr="00402EF9">
        <w:rPr>
          <w:rFonts w:ascii="Arial" w:hAnsi="Arial" w:cs="Arial"/>
          <w:color w:val="000000" w:themeColor="text1"/>
        </w:rPr>
        <w:t>městské hromadné dopravy</w:t>
      </w:r>
      <w:r w:rsidRPr="00402EF9">
        <w:rPr>
          <w:rFonts w:ascii="Arial" w:hAnsi="Arial" w:cs="Arial"/>
          <w:color w:val="000000" w:themeColor="text1"/>
        </w:rPr>
        <w:t xml:space="preserve"> a pěšího přístupu. </w:t>
      </w:r>
    </w:p>
    <w:p w14:paraId="7C83E5AD" w14:textId="49BFE28F" w:rsidR="00271E8F" w:rsidRPr="00402EF9" w:rsidRDefault="00271E8F" w:rsidP="00353565">
      <w:pPr>
        <w:pStyle w:val="Bezmezer"/>
        <w:spacing w:before="120"/>
        <w:jc w:val="both"/>
        <w:rPr>
          <w:rFonts w:ascii="Arial" w:hAnsi="Arial" w:cs="Arial"/>
          <w:color w:val="000000" w:themeColor="text1"/>
        </w:rPr>
      </w:pPr>
      <w:r w:rsidRPr="00402EF9">
        <w:rPr>
          <w:rFonts w:ascii="Arial" w:hAnsi="Arial" w:cs="Arial"/>
          <w:color w:val="000000" w:themeColor="text1"/>
        </w:rPr>
        <w:t xml:space="preserve">ŘSD ČR a </w:t>
      </w:r>
      <w:r w:rsidR="00AA2700" w:rsidRPr="00402EF9">
        <w:rPr>
          <w:rFonts w:ascii="Arial" w:hAnsi="Arial" w:cs="Arial"/>
          <w:color w:val="000000" w:themeColor="text1"/>
        </w:rPr>
        <w:t xml:space="preserve">společnost </w:t>
      </w:r>
      <w:r w:rsidR="00EA02E2" w:rsidRPr="00402EF9">
        <w:rPr>
          <w:rFonts w:ascii="Arial" w:hAnsi="Arial" w:cs="Arial"/>
          <w:color w:val="000000" w:themeColor="text1"/>
        </w:rPr>
        <w:t>PWI</w:t>
      </w:r>
      <w:r w:rsidRPr="00402EF9">
        <w:rPr>
          <w:rFonts w:ascii="Arial" w:hAnsi="Arial" w:cs="Arial"/>
          <w:color w:val="000000" w:themeColor="text1"/>
        </w:rPr>
        <w:t xml:space="preserve"> se společně zavazují v rámci přípravy </w:t>
      </w:r>
      <w:r w:rsidR="00D31E8D" w:rsidRPr="00402EF9">
        <w:rPr>
          <w:rFonts w:ascii="Arial" w:hAnsi="Arial" w:cs="Arial"/>
          <w:color w:val="000000" w:themeColor="text1"/>
        </w:rPr>
        <w:t xml:space="preserve">a následné </w:t>
      </w:r>
      <w:r w:rsidRPr="00402EF9">
        <w:rPr>
          <w:rFonts w:ascii="Arial" w:hAnsi="Arial" w:cs="Arial"/>
          <w:color w:val="000000" w:themeColor="text1"/>
        </w:rPr>
        <w:t xml:space="preserve">realizace </w:t>
      </w:r>
      <w:r w:rsidR="00D31E8D" w:rsidRPr="00402EF9">
        <w:rPr>
          <w:rFonts w:ascii="Arial" w:hAnsi="Arial" w:cs="Arial"/>
          <w:color w:val="000000" w:themeColor="text1"/>
        </w:rPr>
        <w:t>výstavby obchvatu Komárova</w:t>
      </w:r>
      <w:r w:rsidRPr="00402EF9">
        <w:rPr>
          <w:rFonts w:ascii="Arial" w:hAnsi="Arial" w:cs="Arial"/>
          <w:color w:val="000000" w:themeColor="text1"/>
        </w:rPr>
        <w:t xml:space="preserve"> vzájemně spolupracovat a poskytovat si vzájemně veškeré relevantní informace o plánování provádění jednotlivých etap realizace uvedené stavby tak, aby se </w:t>
      </w:r>
      <w:r w:rsidR="00EA02E2" w:rsidRPr="00402EF9">
        <w:rPr>
          <w:rFonts w:ascii="Arial" w:hAnsi="Arial" w:cs="Arial"/>
          <w:color w:val="000000" w:themeColor="text1"/>
        </w:rPr>
        <w:t>společnost PWI</w:t>
      </w:r>
      <w:r w:rsidRPr="00402EF9">
        <w:rPr>
          <w:rFonts w:ascii="Arial" w:hAnsi="Arial" w:cs="Arial"/>
          <w:color w:val="000000" w:themeColor="text1"/>
        </w:rPr>
        <w:t xml:space="preserve"> mohl</w:t>
      </w:r>
      <w:r w:rsidR="00EA02E2" w:rsidRPr="00402EF9">
        <w:rPr>
          <w:rFonts w:ascii="Arial" w:hAnsi="Arial" w:cs="Arial"/>
          <w:color w:val="000000" w:themeColor="text1"/>
        </w:rPr>
        <w:t>a</w:t>
      </w:r>
      <w:r w:rsidRPr="00402EF9">
        <w:rPr>
          <w:rFonts w:ascii="Arial" w:hAnsi="Arial" w:cs="Arial"/>
          <w:color w:val="000000" w:themeColor="text1"/>
        </w:rPr>
        <w:t xml:space="preserve"> na změny podmínek přístupnosti v území s dostatečným předstihem připravit. </w:t>
      </w:r>
    </w:p>
    <w:p w14:paraId="3BFE218B" w14:textId="101CE976" w:rsidR="00271E8F" w:rsidRPr="00402EF9" w:rsidRDefault="00A53399" w:rsidP="00353565">
      <w:pPr>
        <w:pStyle w:val="Bezmezer"/>
        <w:numPr>
          <w:ilvl w:val="0"/>
          <w:numId w:val="5"/>
        </w:numPr>
        <w:spacing w:before="240"/>
        <w:ind w:left="284" w:hanging="284"/>
        <w:jc w:val="both"/>
        <w:rPr>
          <w:rFonts w:ascii="Arial" w:hAnsi="Arial" w:cs="Arial"/>
          <w:b/>
          <w:bCs/>
          <w:color w:val="000000" w:themeColor="text1"/>
        </w:rPr>
      </w:pPr>
      <w:r w:rsidRPr="00402EF9">
        <w:rPr>
          <w:rFonts w:ascii="Arial" w:hAnsi="Arial" w:cs="Arial"/>
          <w:b/>
          <w:bCs/>
          <w:color w:val="000000" w:themeColor="text1"/>
        </w:rPr>
        <w:t>Ú</w:t>
      </w:r>
      <w:r w:rsidR="00271E8F" w:rsidRPr="00402EF9">
        <w:rPr>
          <w:rFonts w:ascii="Arial" w:hAnsi="Arial" w:cs="Arial"/>
          <w:b/>
          <w:bCs/>
          <w:color w:val="000000" w:themeColor="text1"/>
        </w:rPr>
        <w:t xml:space="preserve">prava stávající okružní křižovatky </w:t>
      </w:r>
      <w:r w:rsidR="001056E3" w:rsidRPr="00402EF9">
        <w:rPr>
          <w:rFonts w:ascii="Arial" w:hAnsi="Arial" w:cs="Arial"/>
          <w:b/>
          <w:bCs/>
          <w:color w:val="000000" w:themeColor="text1"/>
        </w:rPr>
        <w:t>napojující obchodní centrum Globus</w:t>
      </w:r>
    </w:p>
    <w:p w14:paraId="3085F733" w14:textId="77777777" w:rsidR="008C111C" w:rsidRDefault="00D31E8D" w:rsidP="00353565">
      <w:pPr>
        <w:pStyle w:val="Bezmezer"/>
        <w:spacing w:before="240"/>
        <w:jc w:val="both"/>
        <w:rPr>
          <w:rFonts w:ascii="Arial" w:hAnsi="Arial" w:cs="Arial"/>
          <w:color w:val="000000" w:themeColor="text1"/>
        </w:rPr>
      </w:pPr>
      <w:r w:rsidRPr="00402EF9">
        <w:rPr>
          <w:rFonts w:ascii="Arial" w:hAnsi="Arial" w:cs="Arial"/>
          <w:color w:val="000000" w:themeColor="text1"/>
        </w:rPr>
        <w:t>V rámci realizace stavby obchvatu Komárova</w:t>
      </w:r>
      <w:r w:rsidR="00A4001C" w:rsidRPr="00402EF9">
        <w:rPr>
          <w:rFonts w:ascii="Arial" w:hAnsi="Arial" w:cs="Arial"/>
          <w:color w:val="000000" w:themeColor="text1"/>
        </w:rPr>
        <w:t xml:space="preserve"> dojde k dotčení stávající okružní křižovatky, a</w:t>
      </w:r>
      <w:r w:rsidR="00353565" w:rsidRPr="00402EF9">
        <w:rPr>
          <w:rFonts w:ascii="Arial" w:hAnsi="Arial" w:cs="Arial"/>
          <w:color w:val="000000" w:themeColor="text1"/>
        </w:rPr>
        <w:t> </w:t>
      </w:r>
      <w:r w:rsidR="00A4001C" w:rsidRPr="00402EF9">
        <w:rPr>
          <w:rFonts w:ascii="Arial" w:hAnsi="Arial" w:cs="Arial"/>
          <w:color w:val="000000" w:themeColor="text1"/>
        </w:rPr>
        <w:t>to</w:t>
      </w:r>
      <w:r w:rsidR="00353565" w:rsidRPr="00402EF9">
        <w:rPr>
          <w:rFonts w:ascii="Arial" w:hAnsi="Arial" w:cs="Arial"/>
          <w:color w:val="000000" w:themeColor="text1"/>
        </w:rPr>
        <w:t> </w:t>
      </w:r>
      <w:r w:rsidR="00A4001C" w:rsidRPr="00402EF9">
        <w:rPr>
          <w:rFonts w:ascii="Arial" w:hAnsi="Arial" w:cs="Arial"/>
          <w:color w:val="000000" w:themeColor="text1"/>
        </w:rPr>
        <w:t>v rozsahu odstranění a zrekultivování nefunkčního ramen</w:t>
      </w:r>
      <w:r w:rsidR="00784A53" w:rsidRPr="00402EF9">
        <w:rPr>
          <w:rFonts w:ascii="Arial" w:hAnsi="Arial" w:cs="Arial"/>
          <w:color w:val="000000" w:themeColor="text1"/>
        </w:rPr>
        <w:t>e</w:t>
      </w:r>
      <w:r w:rsidR="00A4001C" w:rsidRPr="00402EF9">
        <w:rPr>
          <w:rFonts w:ascii="Arial" w:hAnsi="Arial" w:cs="Arial"/>
          <w:color w:val="000000" w:themeColor="text1"/>
        </w:rPr>
        <w:t xml:space="preserve"> silnice I/11 (Spojka S1) a</w:t>
      </w:r>
      <w:r w:rsidR="00353565" w:rsidRPr="00402EF9">
        <w:rPr>
          <w:rFonts w:ascii="Arial" w:hAnsi="Arial" w:cs="Arial"/>
          <w:color w:val="000000" w:themeColor="text1"/>
        </w:rPr>
        <w:t> </w:t>
      </w:r>
      <w:r w:rsidR="00A4001C" w:rsidRPr="00402EF9">
        <w:rPr>
          <w:rFonts w:ascii="Arial" w:hAnsi="Arial" w:cs="Arial"/>
          <w:color w:val="000000" w:themeColor="text1"/>
        </w:rPr>
        <w:t>částečného zúžení středního dlážděného prstence.</w:t>
      </w:r>
      <w:r w:rsidR="00D707AC" w:rsidRPr="00402EF9">
        <w:rPr>
          <w:rFonts w:ascii="Arial" w:hAnsi="Arial" w:cs="Arial"/>
          <w:color w:val="000000" w:themeColor="text1"/>
        </w:rPr>
        <w:t xml:space="preserve"> </w:t>
      </w:r>
      <w:r w:rsidR="00A4001C" w:rsidRPr="00402EF9">
        <w:rPr>
          <w:rFonts w:ascii="Arial" w:hAnsi="Arial" w:cs="Arial"/>
          <w:color w:val="000000" w:themeColor="text1"/>
        </w:rPr>
        <w:t xml:space="preserve">Případná oprava povrchu okružní křižovatky bude řešena, s ohledem na její stavebně technický stav ke dni podpisu tohoto Memoranda, pravděpodobně již před realizací </w:t>
      </w:r>
      <w:r w:rsidR="00542FEB" w:rsidRPr="00402EF9">
        <w:rPr>
          <w:rFonts w:ascii="Arial" w:hAnsi="Arial" w:cs="Arial"/>
          <w:color w:val="000000" w:themeColor="text1"/>
        </w:rPr>
        <w:t>obchvatu Komárova</w:t>
      </w:r>
      <w:r w:rsidR="00A4001C" w:rsidRPr="00402EF9">
        <w:rPr>
          <w:rFonts w:ascii="Arial" w:hAnsi="Arial" w:cs="Arial"/>
          <w:color w:val="000000" w:themeColor="text1"/>
        </w:rPr>
        <w:t xml:space="preserve">. </w:t>
      </w:r>
      <w:bookmarkStart w:id="0" w:name="_GoBack"/>
      <w:bookmarkEnd w:id="0"/>
    </w:p>
    <w:p w14:paraId="34640125" w14:textId="1E6927D6" w:rsidR="00A4001C" w:rsidRPr="00402EF9" w:rsidRDefault="00A4001C" w:rsidP="00353565">
      <w:pPr>
        <w:pStyle w:val="Bezmezer"/>
        <w:spacing w:before="240"/>
        <w:jc w:val="both"/>
        <w:rPr>
          <w:rFonts w:ascii="Arial" w:hAnsi="Arial" w:cs="Arial"/>
          <w:color w:val="000000" w:themeColor="text1"/>
        </w:rPr>
      </w:pPr>
      <w:r w:rsidRPr="00402EF9">
        <w:rPr>
          <w:rFonts w:ascii="Arial" w:hAnsi="Arial" w:cs="Arial"/>
          <w:color w:val="000000" w:themeColor="text1"/>
        </w:rPr>
        <w:lastRenderedPageBreak/>
        <w:t>Jakékoliv další úpravy okružní křižovatky, včetně případné úpravy okružní křižovatky pro</w:t>
      </w:r>
      <w:r w:rsidR="00353565" w:rsidRPr="00402EF9">
        <w:rPr>
          <w:rFonts w:ascii="Arial" w:hAnsi="Arial" w:cs="Arial"/>
          <w:color w:val="000000" w:themeColor="text1"/>
        </w:rPr>
        <w:t> </w:t>
      </w:r>
      <w:r w:rsidRPr="00402EF9">
        <w:rPr>
          <w:rFonts w:ascii="Arial" w:hAnsi="Arial" w:cs="Arial"/>
          <w:color w:val="000000" w:themeColor="text1"/>
        </w:rPr>
        <w:t xml:space="preserve">optimalizaci dopravního napojení ČSPHM Globus, budou po dokončení realizace stavby </w:t>
      </w:r>
      <w:r w:rsidR="00542FEB" w:rsidRPr="00402EF9">
        <w:rPr>
          <w:rFonts w:ascii="Arial" w:hAnsi="Arial" w:cs="Arial"/>
          <w:color w:val="000000" w:themeColor="text1"/>
        </w:rPr>
        <w:t>obchvatu Komárova</w:t>
      </w:r>
      <w:r w:rsidRPr="00402EF9">
        <w:rPr>
          <w:rFonts w:ascii="Arial" w:hAnsi="Arial" w:cs="Arial"/>
          <w:color w:val="000000" w:themeColor="text1"/>
        </w:rPr>
        <w:t xml:space="preserve"> předmětem budoucích dohod mezi ŘSD ČR, společností </w:t>
      </w:r>
      <w:r w:rsidR="00EA02E2" w:rsidRPr="00402EF9">
        <w:rPr>
          <w:rFonts w:ascii="Arial" w:hAnsi="Arial" w:cs="Arial"/>
          <w:color w:val="000000" w:themeColor="text1"/>
        </w:rPr>
        <w:t>PWI</w:t>
      </w:r>
      <w:r w:rsidRPr="00402EF9">
        <w:rPr>
          <w:rFonts w:ascii="Arial" w:hAnsi="Arial" w:cs="Arial"/>
          <w:color w:val="000000" w:themeColor="text1"/>
        </w:rPr>
        <w:t xml:space="preserve"> a</w:t>
      </w:r>
      <w:r w:rsidR="00353565" w:rsidRPr="00402EF9">
        <w:rPr>
          <w:rFonts w:ascii="Arial" w:hAnsi="Arial" w:cs="Arial"/>
          <w:color w:val="000000" w:themeColor="text1"/>
        </w:rPr>
        <w:t> </w:t>
      </w:r>
      <w:r w:rsidRPr="00402EF9">
        <w:rPr>
          <w:rFonts w:ascii="Arial" w:hAnsi="Arial" w:cs="Arial"/>
          <w:color w:val="000000" w:themeColor="text1"/>
        </w:rPr>
        <w:t>Moravskoslezským kraje</w:t>
      </w:r>
      <w:r w:rsidR="00784A53" w:rsidRPr="00402EF9">
        <w:rPr>
          <w:rFonts w:ascii="Arial" w:hAnsi="Arial" w:cs="Arial"/>
          <w:color w:val="000000" w:themeColor="text1"/>
        </w:rPr>
        <w:t>m</w:t>
      </w:r>
      <w:r w:rsidRPr="00402EF9">
        <w:rPr>
          <w:rFonts w:ascii="Arial" w:hAnsi="Arial" w:cs="Arial"/>
          <w:color w:val="000000" w:themeColor="text1"/>
        </w:rPr>
        <w:t xml:space="preserve">, jakožto budoucím majetkovým správcem této okružní křižovatky. </w:t>
      </w:r>
    </w:p>
    <w:p w14:paraId="60066CD9" w14:textId="32F08315" w:rsidR="0030406C" w:rsidRPr="00402EF9" w:rsidRDefault="00074007" w:rsidP="004A48C2">
      <w:pPr>
        <w:pStyle w:val="Bezmezer"/>
        <w:spacing w:before="240"/>
        <w:jc w:val="center"/>
        <w:rPr>
          <w:rFonts w:ascii="Arial" w:hAnsi="Arial" w:cs="Arial"/>
          <w:b/>
          <w:bCs/>
          <w:color w:val="000000" w:themeColor="text1"/>
        </w:rPr>
      </w:pPr>
      <w:r w:rsidRPr="00402EF9">
        <w:rPr>
          <w:rFonts w:ascii="Arial" w:hAnsi="Arial" w:cs="Arial"/>
          <w:b/>
          <w:bCs/>
          <w:color w:val="000000" w:themeColor="text1"/>
        </w:rPr>
        <w:t>III</w:t>
      </w:r>
      <w:r w:rsidR="00945D86" w:rsidRPr="00402EF9">
        <w:rPr>
          <w:rFonts w:ascii="Arial" w:hAnsi="Arial" w:cs="Arial"/>
          <w:b/>
          <w:bCs/>
          <w:color w:val="000000" w:themeColor="text1"/>
        </w:rPr>
        <w:t>.</w:t>
      </w:r>
    </w:p>
    <w:p w14:paraId="718A9EDD" w14:textId="77777777" w:rsidR="0030406C" w:rsidRPr="00402EF9" w:rsidRDefault="0030406C" w:rsidP="00105EA1">
      <w:pPr>
        <w:pStyle w:val="Bezmezer"/>
        <w:spacing w:line="276" w:lineRule="auto"/>
        <w:jc w:val="center"/>
        <w:rPr>
          <w:rFonts w:ascii="Arial" w:hAnsi="Arial" w:cs="Arial"/>
          <w:b/>
          <w:bCs/>
          <w:color w:val="000000" w:themeColor="text1"/>
        </w:rPr>
      </w:pPr>
      <w:r w:rsidRPr="00402EF9">
        <w:rPr>
          <w:rFonts w:ascii="Arial" w:hAnsi="Arial" w:cs="Arial"/>
          <w:b/>
          <w:bCs/>
          <w:color w:val="000000" w:themeColor="text1"/>
        </w:rPr>
        <w:t>Závěrečná ustanovení</w:t>
      </w:r>
    </w:p>
    <w:p w14:paraId="319423F3" w14:textId="77777777" w:rsidR="0030406C" w:rsidRPr="00402EF9" w:rsidRDefault="0030406C" w:rsidP="00353565">
      <w:pPr>
        <w:pStyle w:val="Bezmezer"/>
        <w:spacing w:before="240"/>
        <w:jc w:val="both"/>
        <w:rPr>
          <w:rFonts w:ascii="Arial" w:hAnsi="Arial" w:cs="Arial"/>
          <w:color w:val="000000" w:themeColor="text1"/>
        </w:rPr>
      </w:pPr>
      <w:r w:rsidRPr="00402EF9">
        <w:rPr>
          <w:rFonts w:ascii="Arial" w:hAnsi="Arial" w:cs="Arial"/>
          <w:color w:val="000000" w:themeColor="text1"/>
        </w:rPr>
        <w:t>Memorandum podléhá uveřejnění podle zákona č. 340/2015 Sb., o zvláštních podmínkách účinnosti některých smluv, uveřejňování těchto smluv a o registru smluv (zákon o registru smluv), ve znění pozdějších předpisů. Smluvní strany se dohodly, že uveřejnění Memoranda v registru smluv provede ŘSD ČR.</w:t>
      </w:r>
    </w:p>
    <w:p w14:paraId="31F69970" w14:textId="77777777" w:rsidR="0030406C" w:rsidRPr="00402EF9" w:rsidRDefault="0030406C" w:rsidP="00353565">
      <w:pPr>
        <w:pStyle w:val="Bezmezer"/>
        <w:spacing w:before="240"/>
        <w:jc w:val="both"/>
        <w:rPr>
          <w:rFonts w:ascii="Arial" w:hAnsi="Arial" w:cs="Arial"/>
          <w:color w:val="000000" w:themeColor="text1"/>
        </w:rPr>
      </w:pPr>
      <w:r w:rsidRPr="00402EF9">
        <w:rPr>
          <w:rFonts w:ascii="Arial" w:hAnsi="Arial" w:cs="Arial"/>
          <w:color w:val="000000" w:themeColor="text1"/>
        </w:rPr>
        <w:t xml:space="preserve">Memorandum se uzavírá na dobu neurčitou a nabývá platnosti dnem jeho podpisu všemi </w:t>
      </w:r>
      <w:r w:rsidR="00924D07" w:rsidRPr="00402EF9">
        <w:rPr>
          <w:rFonts w:ascii="Arial" w:hAnsi="Arial" w:cs="Arial"/>
          <w:color w:val="000000" w:themeColor="text1"/>
        </w:rPr>
        <w:t>oprávněnými zástupci stran</w:t>
      </w:r>
      <w:r w:rsidRPr="00402EF9">
        <w:rPr>
          <w:rFonts w:ascii="Arial" w:hAnsi="Arial" w:cs="Arial"/>
          <w:color w:val="000000" w:themeColor="text1"/>
        </w:rPr>
        <w:t xml:space="preserve"> a účinnosti uveřejněním v registru smluv.</w:t>
      </w:r>
    </w:p>
    <w:p w14:paraId="487BEAA2" w14:textId="77777777" w:rsidR="0030406C" w:rsidRPr="00402EF9" w:rsidRDefault="0030406C" w:rsidP="00353565">
      <w:pPr>
        <w:pStyle w:val="Bezmezer"/>
        <w:spacing w:before="240"/>
        <w:jc w:val="both"/>
        <w:rPr>
          <w:rFonts w:ascii="Arial" w:hAnsi="Arial" w:cs="Arial"/>
          <w:color w:val="000000" w:themeColor="text1"/>
        </w:rPr>
      </w:pPr>
      <w:r w:rsidRPr="00402EF9">
        <w:rPr>
          <w:rFonts w:ascii="Arial" w:hAnsi="Arial" w:cs="Arial"/>
          <w:color w:val="000000" w:themeColor="text1"/>
        </w:rPr>
        <w:t>Veškeré změny Memoranda lze provádět pouze písemnými dodatky podepsanými všemi oprávněnými zástupci stran.</w:t>
      </w:r>
    </w:p>
    <w:p w14:paraId="7565327D" w14:textId="4EB6D5F1" w:rsidR="0030406C" w:rsidRPr="00402EF9" w:rsidRDefault="0030406C" w:rsidP="00353565">
      <w:pPr>
        <w:pStyle w:val="Bezmezer"/>
        <w:spacing w:before="240"/>
        <w:jc w:val="both"/>
        <w:rPr>
          <w:rFonts w:ascii="Arial" w:hAnsi="Arial" w:cs="Arial"/>
          <w:color w:val="000000" w:themeColor="text1"/>
        </w:rPr>
      </w:pPr>
      <w:r w:rsidRPr="00402EF9">
        <w:rPr>
          <w:rFonts w:ascii="Arial" w:hAnsi="Arial" w:cs="Arial"/>
          <w:color w:val="000000" w:themeColor="text1"/>
        </w:rPr>
        <w:t xml:space="preserve">Memorandum je vyhotoveno </w:t>
      </w:r>
      <w:r w:rsidR="00924D07" w:rsidRPr="00402EF9">
        <w:rPr>
          <w:rFonts w:ascii="Arial" w:hAnsi="Arial" w:cs="Arial"/>
          <w:color w:val="000000" w:themeColor="text1"/>
        </w:rPr>
        <w:t>v šesti</w:t>
      </w:r>
      <w:r w:rsidRPr="00402EF9">
        <w:rPr>
          <w:rFonts w:ascii="Arial" w:hAnsi="Arial" w:cs="Arial"/>
          <w:color w:val="000000" w:themeColor="text1"/>
        </w:rPr>
        <w:t xml:space="preserve"> vyhotoveních, z nichž každé má platnost originálu a</w:t>
      </w:r>
      <w:r w:rsidR="00353565" w:rsidRPr="00402EF9">
        <w:rPr>
          <w:rFonts w:ascii="Arial" w:hAnsi="Arial" w:cs="Arial"/>
          <w:color w:val="000000" w:themeColor="text1"/>
        </w:rPr>
        <w:t> </w:t>
      </w:r>
      <w:r w:rsidRPr="00402EF9">
        <w:rPr>
          <w:rFonts w:ascii="Arial" w:hAnsi="Arial" w:cs="Arial"/>
          <w:color w:val="000000" w:themeColor="text1"/>
        </w:rPr>
        <w:t>každá</w:t>
      </w:r>
      <w:r w:rsidR="00353565" w:rsidRPr="00402EF9">
        <w:rPr>
          <w:rFonts w:ascii="Arial" w:hAnsi="Arial" w:cs="Arial"/>
          <w:color w:val="000000" w:themeColor="text1"/>
        </w:rPr>
        <w:t> </w:t>
      </w:r>
      <w:r w:rsidRPr="00402EF9">
        <w:rPr>
          <w:rFonts w:ascii="Arial" w:hAnsi="Arial" w:cs="Arial"/>
          <w:color w:val="000000" w:themeColor="text1"/>
        </w:rPr>
        <w:t>strana obdrží po dvou vyhotoveních.</w:t>
      </w:r>
    </w:p>
    <w:p w14:paraId="4C7A5A99" w14:textId="77777777" w:rsidR="0030406C" w:rsidRPr="00402EF9" w:rsidRDefault="00074007" w:rsidP="00353565">
      <w:pPr>
        <w:pStyle w:val="Bezmezer"/>
        <w:spacing w:before="240"/>
        <w:jc w:val="center"/>
        <w:rPr>
          <w:rFonts w:ascii="Arial" w:hAnsi="Arial" w:cs="Arial"/>
          <w:b/>
          <w:color w:val="000000" w:themeColor="text1"/>
        </w:rPr>
      </w:pPr>
      <w:r w:rsidRPr="00402EF9">
        <w:rPr>
          <w:rFonts w:ascii="Arial" w:hAnsi="Arial" w:cs="Arial"/>
          <w:b/>
          <w:color w:val="000000" w:themeColor="text1"/>
        </w:rPr>
        <w:t>IV</w:t>
      </w:r>
      <w:r w:rsidR="00945D86" w:rsidRPr="00402EF9">
        <w:rPr>
          <w:rFonts w:ascii="Arial" w:hAnsi="Arial" w:cs="Arial"/>
          <w:b/>
          <w:color w:val="000000" w:themeColor="text1"/>
        </w:rPr>
        <w:t>.</w:t>
      </w:r>
    </w:p>
    <w:p w14:paraId="0CF26D23" w14:textId="77777777" w:rsidR="0030406C" w:rsidRPr="00402EF9" w:rsidRDefault="0030406C" w:rsidP="0030406C">
      <w:pPr>
        <w:pStyle w:val="Bezmezer"/>
        <w:jc w:val="center"/>
        <w:rPr>
          <w:rFonts w:ascii="Arial" w:hAnsi="Arial" w:cs="Arial"/>
          <w:b/>
          <w:color w:val="000000" w:themeColor="text1"/>
        </w:rPr>
      </w:pPr>
      <w:r w:rsidRPr="00402EF9">
        <w:rPr>
          <w:rFonts w:ascii="Arial" w:hAnsi="Arial" w:cs="Arial"/>
          <w:b/>
          <w:color w:val="000000" w:themeColor="text1"/>
        </w:rPr>
        <w:t>Doložka platnosti právního jednání</w:t>
      </w:r>
    </w:p>
    <w:p w14:paraId="1252C89B" w14:textId="77777777" w:rsidR="0030406C" w:rsidRPr="00402EF9" w:rsidRDefault="0030406C" w:rsidP="00353565">
      <w:pPr>
        <w:pStyle w:val="Bezmezer"/>
        <w:spacing w:before="240"/>
        <w:jc w:val="both"/>
        <w:rPr>
          <w:rFonts w:ascii="Arial" w:hAnsi="Arial" w:cs="Arial"/>
          <w:color w:val="000000" w:themeColor="text1"/>
        </w:rPr>
      </w:pPr>
      <w:r w:rsidRPr="00402EF9">
        <w:rPr>
          <w:rFonts w:ascii="Arial" w:hAnsi="Arial" w:cs="Arial"/>
          <w:b/>
          <w:color w:val="000000" w:themeColor="text1"/>
        </w:rPr>
        <w:t>Doložka dle § 41 zákona č. 128/2000 Sb., o obcích (obecní zřízení), ve znění pozdějších předpisů:</w:t>
      </w:r>
    </w:p>
    <w:p w14:paraId="0599EB5C" w14:textId="4DDF1D96" w:rsidR="0030406C" w:rsidRPr="00402EF9" w:rsidRDefault="0030406C" w:rsidP="00353565">
      <w:pPr>
        <w:pStyle w:val="Bezmezer"/>
        <w:spacing w:before="240"/>
        <w:jc w:val="both"/>
        <w:rPr>
          <w:rFonts w:ascii="Arial" w:hAnsi="Arial" w:cs="Arial"/>
          <w:color w:val="000000" w:themeColor="text1"/>
        </w:rPr>
      </w:pPr>
      <w:r w:rsidRPr="00402EF9">
        <w:rPr>
          <w:rFonts w:ascii="Arial" w:hAnsi="Arial" w:cs="Arial"/>
          <w:color w:val="000000" w:themeColor="text1"/>
        </w:rPr>
        <w:t>Memorandum bylo schváleno na XX. zasedání zastupitelstva statutárního města Opava</w:t>
      </w:r>
      <w:r w:rsidR="00763C55" w:rsidRPr="00402EF9">
        <w:rPr>
          <w:rFonts w:ascii="Arial" w:hAnsi="Arial" w:cs="Arial"/>
          <w:color w:val="000000" w:themeColor="text1"/>
        </w:rPr>
        <w:t xml:space="preserve"> konaném dne DD.</w:t>
      </w:r>
      <w:r w:rsidR="00010D0D" w:rsidRPr="00402EF9">
        <w:rPr>
          <w:rFonts w:ascii="Arial" w:hAnsi="Arial" w:cs="Arial"/>
          <w:color w:val="000000" w:themeColor="text1"/>
        </w:rPr>
        <w:t xml:space="preserve"> </w:t>
      </w:r>
      <w:r w:rsidR="00763C55" w:rsidRPr="00402EF9">
        <w:rPr>
          <w:rFonts w:ascii="Arial" w:hAnsi="Arial" w:cs="Arial"/>
          <w:color w:val="000000" w:themeColor="text1"/>
        </w:rPr>
        <w:t>MM.</w:t>
      </w:r>
      <w:r w:rsidR="00010D0D" w:rsidRPr="00402EF9">
        <w:rPr>
          <w:rFonts w:ascii="Arial" w:hAnsi="Arial" w:cs="Arial"/>
          <w:color w:val="000000" w:themeColor="text1"/>
        </w:rPr>
        <w:t xml:space="preserve"> </w:t>
      </w:r>
      <w:r w:rsidR="00763C55" w:rsidRPr="00402EF9">
        <w:rPr>
          <w:rFonts w:ascii="Arial" w:hAnsi="Arial" w:cs="Arial"/>
          <w:color w:val="000000" w:themeColor="text1"/>
        </w:rPr>
        <w:t>2021, usnesením č. XXXX/XX/X</w:t>
      </w:r>
      <w:r w:rsidRPr="00402EF9">
        <w:rPr>
          <w:rFonts w:ascii="Arial" w:hAnsi="Arial" w:cs="Arial"/>
          <w:color w:val="000000" w:themeColor="text1"/>
        </w:rPr>
        <w:t>XX.</w:t>
      </w:r>
    </w:p>
    <w:p w14:paraId="5807EA5F" w14:textId="77777777" w:rsidR="009B11CF" w:rsidRPr="00402EF9" w:rsidRDefault="009B11CF" w:rsidP="00353565">
      <w:pPr>
        <w:pStyle w:val="Bezmezer"/>
        <w:spacing w:before="240"/>
        <w:jc w:val="both"/>
        <w:rPr>
          <w:rFonts w:ascii="Arial" w:hAnsi="Arial" w:cs="Arial"/>
          <w:color w:val="000000" w:themeColor="text1"/>
        </w:rPr>
      </w:pPr>
      <w:r w:rsidRPr="00402EF9">
        <w:rPr>
          <w:rFonts w:ascii="Arial" w:hAnsi="Arial" w:cs="Arial"/>
          <w:color w:val="000000" w:themeColor="text1"/>
        </w:rPr>
        <w:t>Strany prohlašují, že Memorandum přečetly, jeho obsahu bezezbytku porozuměly a že jeho obsah vyjadřuje jejich skutečnou, vážnou a svobodnou vůli. To stvrzují níže svými podpisy.</w:t>
      </w:r>
    </w:p>
    <w:p w14:paraId="33BA634C" w14:textId="09F6E39B" w:rsidR="00924D07" w:rsidRPr="00402EF9" w:rsidRDefault="00924D07" w:rsidP="00353565">
      <w:pPr>
        <w:pStyle w:val="Bezmezer"/>
        <w:spacing w:before="360"/>
        <w:jc w:val="both"/>
        <w:rPr>
          <w:rFonts w:ascii="Arial" w:hAnsi="Arial" w:cs="Arial"/>
          <w:color w:val="000000" w:themeColor="text1"/>
        </w:rPr>
      </w:pPr>
      <w:r w:rsidRPr="00402EF9">
        <w:rPr>
          <w:rFonts w:ascii="Arial" w:hAnsi="Arial" w:cs="Arial"/>
          <w:color w:val="000000" w:themeColor="text1"/>
        </w:rPr>
        <w:t>V </w:t>
      </w:r>
      <w:r w:rsidR="005B0E7F" w:rsidRPr="00402EF9">
        <w:rPr>
          <w:rFonts w:ascii="Arial" w:hAnsi="Arial" w:cs="Arial"/>
          <w:color w:val="000000" w:themeColor="text1"/>
        </w:rPr>
        <w:t>Praze</w:t>
      </w:r>
      <w:r w:rsidRPr="00402EF9">
        <w:rPr>
          <w:rFonts w:ascii="Arial" w:hAnsi="Arial" w:cs="Arial"/>
          <w:color w:val="000000" w:themeColor="text1"/>
        </w:rPr>
        <w:t xml:space="preserve"> dne ………………</w:t>
      </w:r>
      <w:r w:rsidRPr="00402EF9">
        <w:rPr>
          <w:rFonts w:ascii="Arial" w:hAnsi="Arial" w:cs="Arial"/>
          <w:color w:val="000000" w:themeColor="text1"/>
        </w:rPr>
        <w:tab/>
      </w:r>
      <w:r w:rsidRPr="00402EF9">
        <w:rPr>
          <w:rFonts w:ascii="Arial" w:hAnsi="Arial" w:cs="Arial"/>
          <w:color w:val="000000" w:themeColor="text1"/>
        </w:rPr>
        <w:tab/>
      </w:r>
      <w:r w:rsidRPr="00402EF9">
        <w:rPr>
          <w:rFonts w:ascii="Arial" w:hAnsi="Arial" w:cs="Arial"/>
          <w:color w:val="000000" w:themeColor="text1"/>
        </w:rPr>
        <w:tab/>
      </w:r>
      <w:r w:rsidR="00567D6B" w:rsidRPr="00402EF9">
        <w:rPr>
          <w:rFonts w:ascii="Arial" w:hAnsi="Arial" w:cs="Arial"/>
          <w:color w:val="000000" w:themeColor="text1"/>
        </w:rPr>
        <w:tab/>
      </w:r>
      <w:r w:rsidR="000369F5" w:rsidRPr="00402EF9">
        <w:rPr>
          <w:rFonts w:ascii="Arial" w:hAnsi="Arial" w:cs="Arial"/>
          <w:color w:val="000000" w:themeColor="text1"/>
        </w:rPr>
        <w:t xml:space="preserve">V Praze </w:t>
      </w:r>
      <w:r w:rsidRPr="00402EF9">
        <w:rPr>
          <w:rFonts w:ascii="Arial" w:hAnsi="Arial" w:cs="Arial"/>
          <w:color w:val="000000" w:themeColor="text1"/>
        </w:rPr>
        <w:t>dne ………………</w:t>
      </w:r>
    </w:p>
    <w:p w14:paraId="35B3AE1B" w14:textId="77777777" w:rsidR="00924D07" w:rsidRPr="00402EF9" w:rsidRDefault="00924D07" w:rsidP="00353565">
      <w:pPr>
        <w:pStyle w:val="Bezmezer"/>
        <w:spacing w:before="1200"/>
        <w:jc w:val="both"/>
        <w:rPr>
          <w:rFonts w:ascii="Arial" w:hAnsi="Arial" w:cs="Arial"/>
          <w:color w:val="000000" w:themeColor="text1"/>
        </w:rPr>
      </w:pPr>
      <w:r w:rsidRPr="00402EF9">
        <w:rPr>
          <w:rFonts w:ascii="Arial" w:hAnsi="Arial" w:cs="Arial"/>
          <w:color w:val="000000" w:themeColor="text1"/>
        </w:rPr>
        <w:t>…………………………………………</w:t>
      </w:r>
      <w:r w:rsidRPr="00402EF9">
        <w:rPr>
          <w:rFonts w:ascii="Arial" w:hAnsi="Arial" w:cs="Arial"/>
          <w:color w:val="000000" w:themeColor="text1"/>
        </w:rPr>
        <w:tab/>
      </w:r>
      <w:r w:rsidRPr="00402EF9">
        <w:rPr>
          <w:rFonts w:ascii="Arial" w:hAnsi="Arial" w:cs="Arial"/>
          <w:color w:val="000000" w:themeColor="text1"/>
        </w:rPr>
        <w:tab/>
      </w:r>
      <w:r w:rsidR="00567D6B" w:rsidRPr="00402EF9">
        <w:rPr>
          <w:rFonts w:ascii="Arial" w:hAnsi="Arial" w:cs="Arial"/>
          <w:color w:val="000000" w:themeColor="text1"/>
        </w:rPr>
        <w:tab/>
      </w:r>
      <w:r w:rsidRPr="00402EF9">
        <w:rPr>
          <w:rFonts w:ascii="Arial" w:hAnsi="Arial" w:cs="Arial"/>
          <w:color w:val="000000" w:themeColor="text1"/>
        </w:rPr>
        <w:t>…………………………………………</w:t>
      </w:r>
    </w:p>
    <w:p w14:paraId="492B1055" w14:textId="430C0B2B" w:rsidR="00924D07" w:rsidRPr="00402EF9" w:rsidRDefault="00924D07" w:rsidP="00924D07">
      <w:pPr>
        <w:pStyle w:val="Bezmezer"/>
        <w:jc w:val="both"/>
        <w:rPr>
          <w:rFonts w:ascii="Arial" w:hAnsi="Arial" w:cs="Arial"/>
          <w:color w:val="000000" w:themeColor="text1"/>
        </w:rPr>
      </w:pPr>
      <w:r w:rsidRPr="00402EF9">
        <w:rPr>
          <w:rFonts w:ascii="Arial" w:hAnsi="Arial" w:cs="Arial"/>
          <w:color w:val="000000" w:themeColor="text1"/>
        </w:rPr>
        <w:t xml:space="preserve">   za </w:t>
      </w:r>
      <w:r w:rsidRPr="00402EF9">
        <w:rPr>
          <w:rFonts w:ascii="Arial" w:hAnsi="Arial" w:cs="Arial"/>
          <w:b/>
          <w:bCs/>
          <w:color w:val="000000" w:themeColor="text1"/>
        </w:rPr>
        <w:t>Ředitelství silnic a dálnic ČR</w:t>
      </w:r>
      <w:r w:rsidRPr="00402EF9">
        <w:rPr>
          <w:rFonts w:ascii="Arial" w:hAnsi="Arial" w:cs="Arial"/>
          <w:color w:val="000000" w:themeColor="text1"/>
        </w:rPr>
        <w:tab/>
        <w:t xml:space="preserve">                    </w:t>
      </w:r>
      <w:r w:rsidR="00567D6B" w:rsidRPr="00402EF9">
        <w:rPr>
          <w:rFonts w:ascii="Arial" w:hAnsi="Arial" w:cs="Arial"/>
          <w:color w:val="000000" w:themeColor="text1"/>
        </w:rPr>
        <w:t xml:space="preserve">     </w:t>
      </w:r>
      <w:r w:rsidRPr="00402EF9">
        <w:rPr>
          <w:rFonts w:ascii="Arial" w:hAnsi="Arial" w:cs="Arial"/>
          <w:color w:val="000000" w:themeColor="text1"/>
        </w:rPr>
        <w:t xml:space="preserve">za </w:t>
      </w:r>
      <w:r w:rsidR="00E054C3" w:rsidRPr="00402EF9">
        <w:rPr>
          <w:rFonts w:ascii="Arial" w:hAnsi="Arial" w:cs="Arial"/>
          <w:b/>
          <w:bCs/>
          <w:color w:val="000000" w:themeColor="text1"/>
        </w:rPr>
        <w:t>Praha West Investment</w:t>
      </w:r>
      <w:r w:rsidRPr="00402EF9">
        <w:rPr>
          <w:rFonts w:ascii="Arial" w:hAnsi="Arial" w:cs="Arial"/>
          <w:b/>
          <w:bCs/>
          <w:color w:val="000000" w:themeColor="text1"/>
        </w:rPr>
        <w:t xml:space="preserve"> v.o.s</w:t>
      </w:r>
      <w:r w:rsidR="001F2D8A" w:rsidRPr="00402EF9">
        <w:rPr>
          <w:rFonts w:ascii="Arial" w:hAnsi="Arial" w:cs="Arial"/>
          <w:b/>
          <w:bCs/>
          <w:color w:val="000000" w:themeColor="text1"/>
        </w:rPr>
        <w:t>.</w:t>
      </w:r>
    </w:p>
    <w:p w14:paraId="141E7482" w14:textId="40E92B4A" w:rsidR="00924D07" w:rsidRPr="00402EF9" w:rsidRDefault="00924D07" w:rsidP="00924D07">
      <w:pPr>
        <w:pStyle w:val="Bezmezer"/>
        <w:jc w:val="both"/>
        <w:rPr>
          <w:rFonts w:ascii="Arial" w:hAnsi="Arial" w:cs="Arial"/>
          <w:color w:val="000000" w:themeColor="text1"/>
        </w:rPr>
      </w:pPr>
      <w:r w:rsidRPr="00402EF9">
        <w:rPr>
          <w:rFonts w:ascii="Arial" w:hAnsi="Arial" w:cs="Arial"/>
          <w:color w:val="000000" w:themeColor="text1"/>
        </w:rPr>
        <w:t xml:space="preserve">           </w:t>
      </w:r>
      <w:r w:rsidR="008423FA" w:rsidRPr="00402EF9">
        <w:rPr>
          <w:rFonts w:ascii="Arial" w:hAnsi="Arial" w:cs="Arial"/>
          <w:color w:val="000000" w:themeColor="text1"/>
        </w:rPr>
        <w:t xml:space="preserve">      </w:t>
      </w:r>
      <w:r w:rsidRPr="00402EF9">
        <w:rPr>
          <w:rFonts w:ascii="Arial" w:hAnsi="Arial" w:cs="Arial"/>
          <w:color w:val="000000" w:themeColor="text1"/>
        </w:rPr>
        <w:t xml:space="preserve">Ing. </w:t>
      </w:r>
      <w:r w:rsidR="005B0E7F" w:rsidRPr="00402EF9">
        <w:rPr>
          <w:rFonts w:ascii="Arial" w:hAnsi="Arial" w:cs="Arial"/>
          <w:color w:val="000000" w:themeColor="text1"/>
        </w:rPr>
        <w:t>Radek Mátl</w:t>
      </w:r>
      <w:r w:rsidRPr="00402EF9">
        <w:rPr>
          <w:rFonts w:ascii="Arial" w:hAnsi="Arial" w:cs="Arial"/>
          <w:color w:val="000000" w:themeColor="text1"/>
        </w:rPr>
        <w:tab/>
      </w:r>
      <w:r w:rsidRPr="00402EF9">
        <w:rPr>
          <w:rFonts w:ascii="Arial" w:hAnsi="Arial" w:cs="Arial"/>
          <w:color w:val="000000" w:themeColor="text1"/>
        </w:rPr>
        <w:tab/>
      </w:r>
      <w:r w:rsidRPr="00402EF9">
        <w:rPr>
          <w:rFonts w:ascii="Arial" w:hAnsi="Arial" w:cs="Arial"/>
          <w:color w:val="000000" w:themeColor="text1"/>
        </w:rPr>
        <w:tab/>
      </w:r>
      <w:r w:rsidRPr="00402EF9">
        <w:rPr>
          <w:rFonts w:ascii="Arial" w:hAnsi="Arial" w:cs="Arial"/>
          <w:color w:val="000000" w:themeColor="text1"/>
        </w:rPr>
        <w:tab/>
        <w:t xml:space="preserve">   </w:t>
      </w:r>
      <w:r w:rsidR="00542FEB" w:rsidRPr="00402EF9">
        <w:rPr>
          <w:rFonts w:ascii="Arial" w:hAnsi="Arial" w:cs="Arial"/>
          <w:color w:val="000000" w:themeColor="text1"/>
        </w:rPr>
        <w:t xml:space="preserve">           </w:t>
      </w:r>
      <w:r w:rsidRPr="00402EF9">
        <w:rPr>
          <w:rFonts w:ascii="Arial" w:hAnsi="Arial" w:cs="Arial"/>
          <w:color w:val="000000" w:themeColor="text1"/>
        </w:rPr>
        <w:t xml:space="preserve"> </w:t>
      </w:r>
      <w:r w:rsidR="00882818" w:rsidRPr="00402EF9">
        <w:rPr>
          <w:rFonts w:ascii="Arial" w:hAnsi="Arial" w:cs="Arial"/>
          <w:color w:val="000000" w:themeColor="text1"/>
        </w:rPr>
        <w:t xml:space="preserve">   Jochen Baab</w:t>
      </w:r>
      <w:r w:rsidRPr="00402EF9">
        <w:rPr>
          <w:rFonts w:ascii="Arial" w:hAnsi="Arial" w:cs="Arial"/>
          <w:color w:val="000000" w:themeColor="text1"/>
        </w:rPr>
        <w:tab/>
      </w:r>
    </w:p>
    <w:p w14:paraId="6F685AB8" w14:textId="65EFC37B" w:rsidR="00924D07" w:rsidRPr="00402EF9" w:rsidRDefault="00924D07" w:rsidP="00924D07">
      <w:pPr>
        <w:pStyle w:val="Bezmezer"/>
        <w:jc w:val="both"/>
        <w:rPr>
          <w:rFonts w:ascii="Arial" w:hAnsi="Arial" w:cs="Arial"/>
          <w:color w:val="000000" w:themeColor="text1"/>
        </w:rPr>
      </w:pPr>
      <w:r w:rsidRPr="00402EF9">
        <w:rPr>
          <w:rFonts w:ascii="Arial" w:hAnsi="Arial" w:cs="Arial"/>
          <w:color w:val="000000" w:themeColor="text1"/>
        </w:rPr>
        <w:t xml:space="preserve">     </w:t>
      </w:r>
      <w:r w:rsidR="00613426" w:rsidRPr="00402EF9">
        <w:rPr>
          <w:rFonts w:ascii="Arial" w:hAnsi="Arial" w:cs="Arial"/>
          <w:color w:val="000000" w:themeColor="text1"/>
        </w:rPr>
        <w:t xml:space="preserve"> </w:t>
      </w:r>
      <w:r w:rsidRPr="00402EF9">
        <w:rPr>
          <w:rFonts w:ascii="Arial" w:hAnsi="Arial" w:cs="Arial"/>
          <w:color w:val="000000" w:themeColor="text1"/>
        </w:rPr>
        <w:t xml:space="preserve"> </w:t>
      </w:r>
      <w:r w:rsidR="005B0E7F" w:rsidRPr="00402EF9">
        <w:rPr>
          <w:rFonts w:ascii="Arial" w:hAnsi="Arial" w:cs="Arial"/>
          <w:color w:val="000000" w:themeColor="text1"/>
        </w:rPr>
        <w:t xml:space="preserve">    </w:t>
      </w:r>
      <w:r w:rsidR="008423FA" w:rsidRPr="00402EF9">
        <w:rPr>
          <w:rFonts w:ascii="Arial" w:hAnsi="Arial" w:cs="Arial"/>
          <w:color w:val="000000" w:themeColor="text1"/>
        </w:rPr>
        <w:t xml:space="preserve">      </w:t>
      </w:r>
      <w:r w:rsidR="005B0E7F" w:rsidRPr="00402EF9">
        <w:rPr>
          <w:rFonts w:ascii="Arial" w:hAnsi="Arial" w:cs="Arial"/>
          <w:color w:val="000000" w:themeColor="text1"/>
        </w:rPr>
        <w:t>generální ředitel</w:t>
      </w:r>
      <w:r w:rsidRPr="00402EF9">
        <w:rPr>
          <w:rFonts w:ascii="Arial" w:hAnsi="Arial" w:cs="Arial"/>
          <w:color w:val="000000" w:themeColor="text1"/>
        </w:rPr>
        <w:t xml:space="preserve">                                           </w:t>
      </w:r>
      <w:r w:rsidR="00567D6B" w:rsidRPr="00402EF9">
        <w:rPr>
          <w:rFonts w:ascii="Arial" w:hAnsi="Arial" w:cs="Arial"/>
          <w:color w:val="000000" w:themeColor="text1"/>
        </w:rPr>
        <w:t xml:space="preserve">        </w:t>
      </w:r>
      <w:r w:rsidR="008423FA" w:rsidRPr="00402EF9">
        <w:rPr>
          <w:rFonts w:ascii="Arial" w:hAnsi="Arial" w:cs="Arial"/>
          <w:color w:val="000000" w:themeColor="text1"/>
        </w:rPr>
        <w:t xml:space="preserve">  </w:t>
      </w:r>
      <w:r w:rsidR="00542FEB" w:rsidRPr="00402EF9">
        <w:rPr>
          <w:rFonts w:ascii="Arial" w:hAnsi="Arial" w:cs="Arial"/>
          <w:color w:val="000000" w:themeColor="text1"/>
        </w:rPr>
        <w:t>jednatel</w:t>
      </w:r>
      <w:r w:rsidR="00E054C3" w:rsidRPr="00402EF9">
        <w:rPr>
          <w:rFonts w:ascii="Arial" w:hAnsi="Arial" w:cs="Arial"/>
          <w:color w:val="000000" w:themeColor="text1"/>
        </w:rPr>
        <w:t xml:space="preserve"> </w:t>
      </w:r>
      <w:r w:rsidR="00F74C21" w:rsidRPr="00402EF9">
        <w:rPr>
          <w:rFonts w:ascii="Arial" w:hAnsi="Arial" w:cs="Arial"/>
          <w:color w:val="000000" w:themeColor="text1"/>
        </w:rPr>
        <w:t xml:space="preserve">A </w:t>
      </w:r>
      <w:r w:rsidR="00E054C3" w:rsidRPr="00402EF9">
        <w:rPr>
          <w:rFonts w:ascii="Arial" w:hAnsi="Arial" w:cs="Arial"/>
          <w:color w:val="000000" w:themeColor="text1"/>
        </w:rPr>
        <w:t>společníka</w:t>
      </w:r>
    </w:p>
    <w:p w14:paraId="30096397" w14:textId="08B7D610" w:rsidR="00924D07" w:rsidRPr="00402EF9" w:rsidRDefault="00924D07" w:rsidP="00353565">
      <w:pPr>
        <w:pStyle w:val="Bezmezer"/>
        <w:spacing w:before="360"/>
        <w:jc w:val="both"/>
        <w:rPr>
          <w:rFonts w:ascii="Arial" w:hAnsi="Arial" w:cs="Arial"/>
          <w:color w:val="000000" w:themeColor="text1"/>
        </w:rPr>
      </w:pPr>
      <w:r w:rsidRPr="00402EF9">
        <w:rPr>
          <w:rFonts w:ascii="Arial" w:hAnsi="Arial" w:cs="Arial"/>
          <w:color w:val="000000" w:themeColor="text1"/>
        </w:rPr>
        <w:t>V Opavě dne ………………</w:t>
      </w:r>
      <w:r w:rsidRPr="00402EF9">
        <w:rPr>
          <w:rFonts w:ascii="Arial" w:hAnsi="Arial" w:cs="Arial"/>
          <w:color w:val="000000" w:themeColor="text1"/>
        </w:rPr>
        <w:tab/>
      </w:r>
      <w:r w:rsidR="00542FEB" w:rsidRPr="00402EF9">
        <w:rPr>
          <w:rFonts w:ascii="Arial" w:hAnsi="Arial" w:cs="Arial"/>
          <w:color w:val="000000" w:themeColor="text1"/>
        </w:rPr>
        <w:tab/>
      </w:r>
      <w:r w:rsidR="00542FEB" w:rsidRPr="00402EF9">
        <w:rPr>
          <w:rFonts w:ascii="Arial" w:hAnsi="Arial" w:cs="Arial"/>
          <w:color w:val="000000" w:themeColor="text1"/>
        </w:rPr>
        <w:tab/>
      </w:r>
      <w:r w:rsidR="00542FEB" w:rsidRPr="00402EF9">
        <w:rPr>
          <w:rFonts w:ascii="Arial" w:hAnsi="Arial" w:cs="Arial"/>
          <w:color w:val="000000" w:themeColor="text1"/>
        </w:rPr>
        <w:tab/>
      </w:r>
      <w:r w:rsidR="000369F5" w:rsidRPr="00402EF9">
        <w:rPr>
          <w:rFonts w:ascii="Arial" w:hAnsi="Arial" w:cs="Arial"/>
          <w:color w:val="000000" w:themeColor="text1"/>
        </w:rPr>
        <w:t>V Praze dne</w:t>
      </w:r>
      <w:r w:rsidR="00542FEB" w:rsidRPr="00402EF9">
        <w:rPr>
          <w:rFonts w:ascii="Arial" w:hAnsi="Arial" w:cs="Arial"/>
          <w:color w:val="000000" w:themeColor="text1"/>
        </w:rPr>
        <w:t> ………………</w:t>
      </w:r>
    </w:p>
    <w:p w14:paraId="1F076F07" w14:textId="762352EF" w:rsidR="00924D07" w:rsidRPr="00402EF9" w:rsidRDefault="00924D07" w:rsidP="00353565">
      <w:pPr>
        <w:pStyle w:val="Bezmezer"/>
        <w:spacing w:before="1200"/>
        <w:jc w:val="both"/>
        <w:rPr>
          <w:rFonts w:ascii="Arial" w:hAnsi="Arial" w:cs="Arial"/>
          <w:color w:val="000000" w:themeColor="text1"/>
        </w:rPr>
      </w:pPr>
      <w:r w:rsidRPr="00402EF9">
        <w:rPr>
          <w:rFonts w:ascii="Arial" w:hAnsi="Arial" w:cs="Arial"/>
          <w:color w:val="000000" w:themeColor="text1"/>
        </w:rPr>
        <w:t>…………………………………………</w:t>
      </w:r>
      <w:r w:rsidRPr="00402EF9">
        <w:rPr>
          <w:rFonts w:ascii="Arial" w:hAnsi="Arial" w:cs="Arial"/>
          <w:color w:val="000000" w:themeColor="text1"/>
        </w:rPr>
        <w:tab/>
      </w:r>
      <w:r w:rsidR="00542FEB" w:rsidRPr="00402EF9">
        <w:rPr>
          <w:rFonts w:ascii="Arial" w:hAnsi="Arial" w:cs="Arial"/>
          <w:color w:val="000000" w:themeColor="text1"/>
        </w:rPr>
        <w:t xml:space="preserve">   </w:t>
      </w:r>
      <w:r w:rsidR="00542FEB" w:rsidRPr="00402EF9">
        <w:rPr>
          <w:rFonts w:ascii="Arial" w:hAnsi="Arial" w:cs="Arial"/>
          <w:color w:val="000000" w:themeColor="text1"/>
        </w:rPr>
        <w:tab/>
      </w:r>
      <w:r w:rsidR="00542FEB" w:rsidRPr="00402EF9">
        <w:rPr>
          <w:rFonts w:ascii="Arial" w:hAnsi="Arial" w:cs="Arial"/>
          <w:color w:val="000000" w:themeColor="text1"/>
        </w:rPr>
        <w:tab/>
        <w:t>…………………………………………</w:t>
      </w:r>
    </w:p>
    <w:p w14:paraId="7B3B2D17" w14:textId="31EA02BC" w:rsidR="00924D07" w:rsidRPr="00402EF9" w:rsidRDefault="00924D07" w:rsidP="00924D07">
      <w:pPr>
        <w:pStyle w:val="Bezmezer"/>
        <w:jc w:val="both"/>
        <w:rPr>
          <w:rFonts w:ascii="Arial" w:hAnsi="Arial" w:cs="Arial"/>
          <w:color w:val="000000" w:themeColor="text1"/>
        </w:rPr>
      </w:pPr>
      <w:r w:rsidRPr="00402EF9">
        <w:rPr>
          <w:rFonts w:ascii="Arial" w:hAnsi="Arial" w:cs="Arial"/>
          <w:color w:val="000000" w:themeColor="text1"/>
        </w:rPr>
        <w:t xml:space="preserve">       za </w:t>
      </w:r>
      <w:r w:rsidRPr="00402EF9">
        <w:rPr>
          <w:rFonts w:ascii="Arial" w:hAnsi="Arial" w:cs="Arial"/>
          <w:b/>
          <w:bCs/>
          <w:color w:val="000000" w:themeColor="text1"/>
        </w:rPr>
        <w:t>statutární město Opava</w:t>
      </w:r>
      <w:r w:rsidRPr="00402EF9">
        <w:rPr>
          <w:rFonts w:ascii="Arial" w:hAnsi="Arial" w:cs="Arial"/>
          <w:color w:val="000000" w:themeColor="text1"/>
        </w:rPr>
        <w:tab/>
      </w:r>
      <w:r w:rsidR="00542FEB" w:rsidRPr="00402EF9">
        <w:rPr>
          <w:rFonts w:ascii="Arial" w:hAnsi="Arial" w:cs="Arial"/>
          <w:color w:val="000000" w:themeColor="text1"/>
        </w:rPr>
        <w:t xml:space="preserve">       </w:t>
      </w:r>
      <w:r w:rsidR="00542FEB" w:rsidRPr="00402EF9">
        <w:rPr>
          <w:rFonts w:ascii="Arial" w:hAnsi="Arial" w:cs="Arial"/>
          <w:color w:val="000000" w:themeColor="text1"/>
        </w:rPr>
        <w:tab/>
      </w:r>
      <w:r w:rsidR="00542FEB" w:rsidRPr="00402EF9">
        <w:rPr>
          <w:rFonts w:ascii="Arial" w:hAnsi="Arial" w:cs="Arial"/>
          <w:color w:val="000000" w:themeColor="text1"/>
        </w:rPr>
        <w:tab/>
        <w:t xml:space="preserve">  za </w:t>
      </w:r>
      <w:r w:rsidR="00542FEB" w:rsidRPr="00402EF9">
        <w:rPr>
          <w:rFonts w:ascii="Arial" w:hAnsi="Arial" w:cs="Arial"/>
          <w:b/>
          <w:bCs/>
          <w:color w:val="000000" w:themeColor="text1"/>
        </w:rPr>
        <w:t>Praha West Investment v.o.s.</w:t>
      </w:r>
    </w:p>
    <w:p w14:paraId="283DCB7C" w14:textId="222F760C" w:rsidR="00924D07" w:rsidRPr="00402EF9" w:rsidRDefault="00924D07" w:rsidP="00924D07">
      <w:pPr>
        <w:pStyle w:val="Bezmezer"/>
        <w:jc w:val="both"/>
        <w:rPr>
          <w:rFonts w:ascii="Arial" w:hAnsi="Arial" w:cs="Arial"/>
          <w:color w:val="000000" w:themeColor="text1"/>
        </w:rPr>
      </w:pPr>
      <w:r w:rsidRPr="00402EF9">
        <w:rPr>
          <w:rFonts w:ascii="Arial" w:hAnsi="Arial" w:cs="Arial"/>
          <w:color w:val="000000" w:themeColor="text1"/>
        </w:rPr>
        <w:t xml:space="preserve">            Ing. Tomáš Navrátil</w:t>
      </w:r>
      <w:r w:rsidR="00882818" w:rsidRPr="00402EF9">
        <w:rPr>
          <w:rFonts w:ascii="Arial" w:hAnsi="Arial" w:cs="Arial"/>
          <w:color w:val="000000" w:themeColor="text1"/>
        </w:rPr>
        <w:t xml:space="preserve"> </w:t>
      </w:r>
      <w:r w:rsidR="00882818" w:rsidRPr="00402EF9">
        <w:rPr>
          <w:rFonts w:ascii="Arial" w:hAnsi="Arial" w:cs="Arial"/>
          <w:color w:val="000000" w:themeColor="text1"/>
        </w:rPr>
        <w:tab/>
      </w:r>
      <w:r w:rsidR="00882818" w:rsidRPr="00402EF9">
        <w:rPr>
          <w:rFonts w:ascii="Arial" w:hAnsi="Arial" w:cs="Arial"/>
          <w:color w:val="000000" w:themeColor="text1"/>
        </w:rPr>
        <w:tab/>
      </w:r>
      <w:r w:rsidR="00882818" w:rsidRPr="00402EF9">
        <w:rPr>
          <w:rFonts w:ascii="Arial" w:hAnsi="Arial" w:cs="Arial"/>
          <w:color w:val="000000" w:themeColor="text1"/>
        </w:rPr>
        <w:tab/>
      </w:r>
      <w:r w:rsidR="00882818" w:rsidRPr="00402EF9">
        <w:rPr>
          <w:rFonts w:ascii="Arial" w:hAnsi="Arial" w:cs="Arial"/>
          <w:color w:val="000000" w:themeColor="text1"/>
        </w:rPr>
        <w:tab/>
        <w:t xml:space="preserve">                Ralf Bernhard Kunz</w:t>
      </w:r>
      <w:r w:rsidR="00F4585E" w:rsidRPr="00402EF9">
        <w:rPr>
          <w:rFonts w:ascii="Arial" w:hAnsi="Arial" w:cs="Arial"/>
          <w:color w:val="000000" w:themeColor="text1"/>
        </w:rPr>
        <w:t xml:space="preserve"> </w:t>
      </w:r>
    </w:p>
    <w:p w14:paraId="4A124900" w14:textId="3A2B340E" w:rsidR="00924D07" w:rsidRPr="00402EF9" w:rsidRDefault="00924D07" w:rsidP="00353565">
      <w:pPr>
        <w:pStyle w:val="Bezmezer"/>
        <w:jc w:val="both"/>
        <w:rPr>
          <w:rFonts w:ascii="Arial" w:hAnsi="Arial" w:cs="Arial"/>
          <w:color w:val="000000" w:themeColor="text1"/>
        </w:rPr>
      </w:pPr>
      <w:r w:rsidRPr="00402EF9">
        <w:rPr>
          <w:rFonts w:ascii="Arial" w:hAnsi="Arial" w:cs="Arial"/>
          <w:color w:val="000000" w:themeColor="text1"/>
        </w:rPr>
        <w:t xml:space="preserve">                    primátor</w:t>
      </w:r>
      <w:r w:rsidRPr="00402EF9">
        <w:rPr>
          <w:rFonts w:ascii="Arial" w:hAnsi="Arial" w:cs="Arial"/>
          <w:color w:val="000000" w:themeColor="text1"/>
        </w:rPr>
        <w:tab/>
      </w:r>
      <w:r w:rsidR="00542FEB" w:rsidRPr="00402EF9">
        <w:rPr>
          <w:rFonts w:ascii="Arial" w:hAnsi="Arial" w:cs="Arial"/>
          <w:color w:val="000000" w:themeColor="text1"/>
        </w:rPr>
        <w:t xml:space="preserve">                                                               jednatel </w:t>
      </w:r>
      <w:r w:rsidR="00F74C21" w:rsidRPr="00402EF9">
        <w:rPr>
          <w:rFonts w:ascii="Arial" w:hAnsi="Arial" w:cs="Arial"/>
          <w:color w:val="000000" w:themeColor="text1"/>
        </w:rPr>
        <w:t xml:space="preserve">B </w:t>
      </w:r>
      <w:r w:rsidR="00542FEB" w:rsidRPr="00402EF9">
        <w:rPr>
          <w:rFonts w:ascii="Arial" w:hAnsi="Arial" w:cs="Arial"/>
          <w:color w:val="000000" w:themeColor="text1"/>
        </w:rPr>
        <w:t>společníka</w:t>
      </w:r>
    </w:p>
    <w:sectPr w:rsidR="00924D07" w:rsidRPr="00402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73B"/>
    <w:multiLevelType w:val="hybridMultilevel"/>
    <w:tmpl w:val="2AD45D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4814A9"/>
    <w:multiLevelType w:val="hybridMultilevel"/>
    <w:tmpl w:val="8B6E897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5E7E37"/>
    <w:multiLevelType w:val="hybridMultilevel"/>
    <w:tmpl w:val="CAB8887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EB40AD"/>
    <w:multiLevelType w:val="hybridMultilevel"/>
    <w:tmpl w:val="732E2DC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7617A81"/>
    <w:multiLevelType w:val="hybridMultilevel"/>
    <w:tmpl w:val="566E28E4"/>
    <w:lvl w:ilvl="0" w:tplc="0CC2EAEA">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5A331B9D"/>
    <w:multiLevelType w:val="hybridMultilevel"/>
    <w:tmpl w:val="1FBA72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4B54FE"/>
    <w:multiLevelType w:val="hybridMultilevel"/>
    <w:tmpl w:val="933AA32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6B3EE9"/>
    <w:multiLevelType w:val="hybridMultilevel"/>
    <w:tmpl w:val="933AA32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2A"/>
    <w:rsid w:val="00004255"/>
    <w:rsid w:val="00010D0D"/>
    <w:rsid w:val="000275DB"/>
    <w:rsid w:val="000369F5"/>
    <w:rsid w:val="00074007"/>
    <w:rsid w:val="000917F0"/>
    <w:rsid w:val="000B4502"/>
    <w:rsid w:val="000D5192"/>
    <w:rsid w:val="000D79F8"/>
    <w:rsid w:val="0010297D"/>
    <w:rsid w:val="001056E3"/>
    <w:rsid w:val="00105EA1"/>
    <w:rsid w:val="001149D2"/>
    <w:rsid w:val="00145F40"/>
    <w:rsid w:val="00160561"/>
    <w:rsid w:val="00164B2D"/>
    <w:rsid w:val="00175ED2"/>
    <w:rsid w:val="001C08D4"/>
    <w:rsid w:val="001F10BB"/>
    <w:rsid w:val="001F2D8A"/>
    <w:rsid w:val="001F3AE4"/>
    <w:rsid w:val="002072C3"/>
    <w:rsid w:val="00236184"/>
    <w:rsid w:val="00246EDE"/>
    <w:rsid w:val="00271E8F"/>
    <w:rsid w:val="002809CA"/>
    <w:rsid w:val="0030406C"/>
    <w:rsid w:val="00323FDD"/>
    <w:rsid w:val="00353565"/>
    <w:rsid w:val="0039077A"/>
    <w:rsid w:val="00396533"/>
    <w:rsid w:val="003E16AD"/>
    <w:rsid w:val="003E71D9"/>
    <w:rsid w:val="003F21F7"/>
    <w:rsid w:val="00402EF9"/>
    <w:rsid w:val="00407AD7"/>
    <w:rsid w:val="004136F3"/>
    <w:rsid w:val="004254F9"/>
    <w:rsid w:val="00461215"/>
    <w:rsid w:val="004A48C2"/>
    <w:rsid w:val="004B34BB"/>
    <w:rsid w:val="004C5374"/>
    <w:rsid w:val="004D3A0D"/>
    <w:rsid w:val="005204C2"/>
    <w:rsid w:val="00525501"/>
    <w:rsid w:val="00542FEB"/>
    <w:rsid w:val="00567D6B"/>
    <w:rsid w:val="00570D4F"/>
    <w:rsid w:val="0057209A"/>
    <w:rsid w:val="00593429"/>
    <w:rsid w:val="005A2ABF"/>
    <w:rsid w:val="005B0E7F"/>
    <w:rsid w:val="005B52B9"/>
    <w:rsid w:val="00613426"/>
    <w:rsid w:val="00613688"/>
    <w:rsid w:val="0062106C"/>
    <w:rsid w:val="00663705"/>
    <w:rsid w:val="00670488"/>
    <w:rsid w:val="00682EF5"/>
    <w:rsid w:val="006E0726"/>
    <w:rsid w:val="00747958"/>
    <w:rsid w:val="00763C55"/>
    <w:rsid w:val="00784A53"/>
    <w:rsid w:val="00787064"/>
    <w:rsid w:val="008176B7"/>
    <w:rsid w:val="008423FA"/>
    <w:rsid w:val="00857EB0"/>
    <w:rsid w:val="00882818"/>
    <w:rsid w:val="00891044"/>
    <w:rsid w:val="008C111C"/>
    <w:rsid w:val="00907C31"/>
    <w:rsid w:val="00922BE9"/>
    <w:rsid w:val="00924D07"/>
    <w:rsid w:val="00934065"/>
    <w:rsid w:val="00945D86"/>
    <w:rsid w:val="00952FB1"/>
    <w:rsid w:val="00963A54"/>
    <w:rsid w:val="009B11CF"/>
    <w:rsid w:val="00A04550"/>
    <w:rsid w:val="00A10454"/>
    <w:rsid w:val="00A3025A"/>
    <w:rsid w:val="00A4001C"/>
    <w:rsid w:val="00A423C5"/>
    <w:rsid w:val="00A53399"/>
    <w:rsid w:val="00A6023C"/>
    <w:rsid w:val="00A94FEE"/>
    <w:rsid w:val="00AA2700"/>
    <w:rsid w:val="00AF0181"/>
    <w:rsid w:val="00B02B33"/>
    <w:rsid w:val="00B14C1C"/>
    <w:rsid w:val="00B53BDD"/>
    <w:rsid w:val="00B62957"/>
    <w:rsid w:val="00B67C08"/>
    <w:rsid w:val="00BC1038"/>
    <w:rsid w:val="00BD77A6"/>
    <w:rsid w:val="00C21388"/>
    <w:rsid w:val="00C6005F"/>
    <w:rsid w:val="00C95BC6"/>
    <w:rsid w:val="00CC7DAF"/>
    <w:rsid w:val="00CD0B83"/>
    <w:rsid w:val="00CD4032"/>
    <w:rsid w:val="00CD4D9A"/>
    <w:rsid w:val="00D31E8D"/>
    <w:rsid w:val="00D60621"/>
    <w:rsid w:val="00D707AC"/>
    <w:rsid w:val="00D72896"/>
    <w:rsid w:val="00D921E6"/>
    <w:rsid w:val="00DB5CD8"/>
    <w:rsid w:val="00DC11DB"/>
    <w:rsid w:val="00E054C3"/>
    <w:rsid w:val="00E26B35"/>
    <w:rsid w:val="00E51F53"/>
    <w:rsid w:val="00EA02E2"/>
    <w:rsid w:val="00F44FEA"/>
    <w:rsid w:val="00F4585E"/>
    <w:rsid w:val="00F74C21"/>
    <w:rsid w:val="00F81F1C"/>
    <w:rsid w:val="00F9142A"/>
    <w:rsid w:val="00FA4124"/>
    <w:rsid w:val="00FA696B"/>
  </w:rsids>
  <m:mathPr>
    <m:mathFont m:val="Cambria Math"/>
    <m:brkBin m:val="before"/>
    <m:brkBinSub m:val="--"/>
    <m:smallFrac m:val="0"/>
    <m:dispDef/>
    <m:lMargin m:val="0"/>
    <m:rMargin m:val="0"/>
    <m:defJc m:val="centerGroup"/>
    <m:wrapIndent m:val="1440"/>
    <m:intLim m:val="subSup"/>
    <m:naryLim m:val="undOvr"/>
  </m:mathPr>
  <w:themeFontLang w:val="cs-CZ"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D07A"/>
  <w15:docId w15:val="{0B70A243-3267-4BDE-BB90-C5256D23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1E8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9142A"/>
    <w:pPr>
      <w:spacing w:after="0" w:line="240" w:lineRule="auto"/>
    </w:pPr>
  </w:style>
  <w:style w:type="paragraph" w:styleId="Odstavecseseznamem">
    <w:name w:val="List Paragraph"/>
    <w:basedOn w:val="Normln"/>
    <w:uiPriority w:val="99"/>
    <w:qFormat/>
    <w:rsid w:val="0030406C"/>
    <w:pPr>
      <w:ind w:left="720"/>
      <w:contextualSpacing/>
    </w:pPr>
    <w:rPr>
      <w:rFonts w:ascii="Calibri" w:eastAsia="Calibri" w:hAnsi="Calibri" w:cs="Times New Roman"/>
    </w:rPr>
  </w:style>
  <w:style w:type="character" w:styleId="Odkaznakoment">
    <w:name w:val="annotation reference"/>
    <w:basedOn w:val="Standardnpsmoodstavce"/>
    <w:uiPriority w:val="99"/>
    <w:semiHidden/>
    <w:unhideWhenUsed/>
    <w:rsid w:val="00A423C5"/>
    <w:rPr>
      <w:sz w:val="16"/>
      <w:szCs w:val="16"/>
    </w:rPr>
  </w:style>
  <w:style w:type="paragraph" w:styleId="Textkomente">
    <w:name w:val="annotation text"/>
    <w:basedOn w:val="Normln"/>
    <w:link w:val="TextkomenteChar"/>
    <w:uiPriority w:val="99"/>
    <w:semiHidden/>
    <w:unhideWhenUsed/>
    <w:rsid w:val="00A423C5"/>
    <w:pPr>
      <w:spacing w:line="240" w:lineRule="auto"/>
    </w:pPr>
    <w:rPr>
      <w:sz w:val="20"/>
      <w:szCs w:val="20"/>
    </w:rPr>
  </w:style>
  <w:style w:type="character" w:customStyle="1" w:styleId="TextkomenteChar">
    <w:name w:val="Text komentáře Char"/>
    <w:basedOn w:val="Standardnpsmoodstavce"/>
    <w:link w:val="Textkomente"/>
    <w:uiPriority w:val="99"/>
    <w:semiHidden/>
    <w:rsid w:val="00A423C5"/>
    <w:rPr>
      <w:sz w:val="20"/>
      <w:szCs w:val="20"/>
    </w:rPr>
  </w:style>
  <w:style w:type="paragraph" w:styleId="Pedmtkomente">
    <w:name w:val="annotation subject"/>
    <w:basedOn w:val="Textkomente"/>
    <w:next w:val="Textkomente"/>
    <w:link w:val="PedmtkomenteChar"/>
    <w:uiPriority w:val="99"/>
    <w:semiHidden/>
    <w:unhideWhenUsed/>
    <w:rsid w:val="00A423C5"/>
    <w:rPr>
      <w:b/>
      <w:bCs/>
    </w:rPr>
  </w:style>
  <w:style w:type="character" w:customStyle="1" w:styleId="PedmtkomenteChar">
    <w:name w:val="Předmět komentáře Char"/>
    <w:basedOn w:val="TextkomenteChar"/>
    <w:link w:val="Pedmtkomente"/>
    <w:uiPriority w:val="99"/>
    <w:semiHidden/>
    <w:rsid w:val="00A423C5"/>
    <w:rPr>
      <w:b/>
      <w:bCs/>
      <w:sz w:val="20"/>
      <w:szCs w:val="20"/>
    </w:rPr>
  </w:style>
  <w:style w:type="paragraph" w:styleId="Textbubliny">
    <w:name w:val="Balloon Text"/>
    <w:basedOn w:val="Normln"/>
    <w:link w:val="TextbublinyChar"/>
    <w:uiPriority w:val="99"/>
    <w:semiHidden/>
    <w:unhideWhenUsed/>
    <w:rsid w:val="00A423C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2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1431</Words>
  <Characters>8444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SMO</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david.jaluvka@rsd.cz</dc:creator>
  <cp:lastModifiedBy>Dostál Martin</cp:lastModifiedBy>
  <cp:revision>5</cp:revision>
  <cp:lastPrinted>2021-01-22T12:53:00Z</cp:lastPrinted>
  <dcterms:created xsi:type="dcterms:W3CDTF">2021-04-04T08:21:00Z</dcterms:created>
  <dcterms:modified xsi:type="dcterms:W3CDTF">2021-04-06T05:05:00Z</dcterms:modified>
</cp:coreProperties>
</file>