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512413">
        <w:trPr>
          <w:cantSplit/>
          <w:trHeight w:hRule="exact" w:val="2050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490C29">
        <w:trPr>
          <w:cantSplit/>
          <w:trHeight w:hRule="exact" w:val="3411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490C29" w:rsidP="001469EC">
            <w:pPr>
              <w:pStyle w:val="Smrnice"/>
            </w:pPr>
            <w:r>
              <w:t>OBECNĚ ZÁVAZNÁ VYHLÁŠKA Č. X/20</w:t>
            </w:r>
            <w:r w:rsidR="001469EC">
              <w:t>23</w:t>
            </w:r>
            <w:r>
              <w:t>, o pravidlech pro pohyb psů na veřejném prostranství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1469EC" w:rsidRDefault="001469EC" w:rsidP="001469EC">
            <w:pPr>
              <w:pStyle w:val="stranaprav"/>
              <w:ind w:left="-6"/>
              <w:rPr>
                <w:sz w:val="20"/>
                <w:szCs w:val="20"/>
              </w:rPr>
            </w:pPr>
            <w:r w:rsidRPr="001469EC">
              <w:rPr>
                <w:sz w:val="20"/>
                <w:szCs w:val="20"/>
              </w:rPr>
              <w:t>počátku patnáctého dne následujícího po dni</w:t>
            </w:r>
            <w:r w:rsidR="00125CC9">
              <w:rPr>
                <w:sz w:val="20"/>
                <w:szCs w:val="20"/>
              </w:rPr>
              <w:t xml:space="preserve"> jejího</w:t>
            </w:r>
            <w:r w:rsidRPr="001469EC">
              <w:rPr>
                <w:sz w:val="20"/>
                <w:szCs w:val="20"/>
              </w:rPr>
              <w:t xml:space="preserve"> vyhlášení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512413">
        <w:trPr>
          <w:cantSplit/>
          <w:trHeight w:hRule="exact" w:val="1129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90C29" w:rsidP="00632CD0">
            <w:pPr>
              <w:pStyle w:val="stranaprav"/>
            </w:pPr>
            <w:r w:rsidRPr="00643127">
              <w:rPr>
                <w:sz w:val="20"/>
                <w:szCs w:val="20"/>
              </w:rPr>
              <w:t>Každé právnické a fyzické osobě, která drží nebo chová zvíře nebo zvířata.</w:t>
            </w:r>
          </w:p>
        </w:tc>
      </w:tr>
      <w:tr w:rsidR="00457D47" w:rsidTr="00512413">
        <w:trPr>
          <w:cantSplit/>
          <w:trHeight w:hRule="exact" w:val="862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90C29" w:rsidRPr="00643127" w:rsidRDefault="00490C29" w:rsidP="00490C29">
            <w:pPr>
              <w:pStyle w:val="lnekText"/>
              <w:numPr>
                <w:ilvl w:val="0"/>
                <w:numId w:val="0"/>
              </w:numPr>
              <w:spacing w:before="0"/>
            </w:pPr>
            <w:r>
              <w:t>Obecně závaznou vyhlášku</w:t>
            </w:r>
            <w:r w:rsidRPr="00643127">
              <w:t xml:space="preserve"> statutárního města Opava č. </w:t>
            </w:r>
            <w:r w:rsidR="001469EC">
              <w:t>3</w:t>
            </w:r>
            <w:r w:rsidRPr="00643127">
              <w:t>/201</w:t>
            </w:r>
            <w:r w:rsidR="001469EC">
              <w:t>9</w:t>
            </w:r>
            <w:r w:rsidRPr="00643127">
              <w:t>, o pravidlech pro volný pohyb psů na veřejném prostranství</w:t>
            </w:r>
          </w:p>
          <w:p w:rsidR="00457D47" w:rsidRPr="00E34E25" w:rsidRDefault="00457D47" w:rsidP="00E77E75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7A5AE2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7A5AE2">
        <w:rPr>
          <w:noProof/>
        </w:rPr>
        <w:t>Úvodní ustanovení</w:t>
      </w:r>
      <w:r w:rsidR="007A5AE2">
        <w:rPr>
          <w:noProof/>
        </w:rPr>
        <w:tab/>
      </w:r>
      <w:r w:rsidR="007A5AE2">
        <w:rPr>
          <w:noProof/>
        </w:rPr>
        <w:fldChar w:fldCharType="begin"/>
      </w:r>
      <w:r w:rsidR="007A5AE2">
        <w:rPr>
          <w:noProof/>
        </w:rPr>
        <w:instrText xml:space="preserve"> PAGEREF _Toc133930461 \h </w:instrText>
      </w:r>
      <w:r w:rsidR="007A5AE2">
        <w:rPr>
          <w:noProof/>
        </w:rPr>
      </w:r>
      <w:r w:rsidR="007A5AE2">
        <w:rPr>
          <w:noProof/>
        </w:rPr>
        <w:fldChar w:fldCharType="separate"/>
      </w:r>
      <w:r w:rsidR="007A5AE2">
        <w:rPr>
          <w:noProof/>
        </w:rPr>
        <w:t>3</w:t>
      </w:r>
      <w:r w:rsidR="007A5AE2">
        <w:rPr>
          <w:noProof/>
        </w:rPr>
        <w:fldChar w:fldCharType="end"/>
      </w:r>
    </w:p>
    <w:p w:rsidR="007A5AE2" w:rsidRDefault="007A5AE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Vymezení pojmů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A5AE2" w:rsidRDefault="007A5AE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Povinnosti průvodce psa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A5AE2" w:rsidRDefault="007A5AE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Vymezení prostor pro volný pohyb psů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A5AE2" w:rsidRDefault="007A5AE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Kontrola a sankce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A5AE2" w:rsidRDefault="007A5AE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Ustanovení závěrečná a zrušovací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A5AE2" w:rsidRDefault="007A5AE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12413" w:rsidRDefault="002C2903" w:rsidP="00B80618">
      <w:pPr>
        <w:pStyle w:val="Pehled"/>
      </w:pPr>
      <w:r>
        <w:rPr>
          <w:sz w:val="20"/>
        </w:rPr>
        <w:fldChar w:fldCharType="end"/>
      </w:r>
      <w:r w:rsidR="00B80618">
        <w:t xml:space="preserve"> </w:t>
      </w:r>
      <w:r w:rsidR="00490C29">
        <w:t xml:space="preserve">Seznam </w:t>
      </w:r>
    </w:p>
    <w:p w:rsidR="00512413" w:rsidRDefault="00490C29" w:rsidP="00AF72D2">
      <w:pPr>
        <w:pStyle w:val="Obsah3"/>
        <w:numPr>
          <w:ilvl w:val="0"/>
          <w:numId w:val="0"/>
        </w:numPr>
      </w:pPr>
      <w:r>
        <w:t>1. Seznam prostor, kde je vstup psům zakázán</w:t>
      </w:r>
    </w:p>
    <w:p w:rsidR="00490C29" w:rsidRPr="00490C29" w:rsidRDefault="00490C29" w:rsidP="00490C29">
      <w:r>
        <w:t>2. Seznam pozemků a částí pozemků, kde je přípustný volný pohyb psů</w:t>
      </w:r>
    </w:p>
    <w:p w:rsidR="00512413" w:rsidRDefault="00512413" w:rsidP="00C75A5C"/>
    <w:p w:rsidR="00512413" w:rsidRDefault="00512413" w:rsidP="00C75A5C">
      <w:bookmarkStart w:id="0" w:name="_GoBack"/>
      <w:bookmarkEnd w:id="0"/>
    </w:p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B80618" w:rsidRDefault="00B80618" w:rsidP="00C75A5C"/>
    <w:p w:rsidR="00512413" w:rsidRDefault="00512413" w:rsidP="00C75A5C"/>
    <w:p w:rsidR="00512413" w:rsidRDefault="00512413" w:rsidP="00C75A5C"/>
    <w:p w:rsidR="00490C29" w:rsidRPr="005C40E3" w:rsidRDefault="00490C29" w:rsidP="00490C29">
      <w:pPr>
        <w:pStyle w:val="elnormln"/>
        <w:spacing w:before="120"/>
        <w:jc w:val="both"/>
      </w:pPr>
      <w:r w:rsidRPr="008C6791">
        <w:rPr>
          <w:bCs/>
        </w:rPr>
        <w:lastRenderedPageBreak/>
        <w:t xml:space="preserve">Zastupitelstvo </w:t>
      </w:r>
      <w:r>
        <w:rPr>
          <w:bCs/>
        </w:rPr>
        <w:t>s</w:t>
      </w:r>
      <w:r w:rsidRPr="008C6791">
        <w:rPr>
          <w:bCs/>
        </w:rPr>
        <w:t>tatutárního města Opav</w:t>
      </w:r>
      <w:r>
        <w:rPr>
          <w:bCs/>
        </w:rPr>
        <w:t>a</w:t>
      </w:r>
      <w:r w:rsidRPr="008C6791">
        <w:rPr>
          <w:bCs/>
        </w:rPr>
        <w:t xml:space="preserve"> se na svém zasedání dne </w:t>
      </w:r>
      <w:r w:rsidR="001469EC">
        <w:rPr>
          <w:bCs/>
        </w:rPr>
        <w:t>12</w:t>
      </w:r>
      <w:r>
        <w:rPr>
          <w:bCs/>
        </w:rPr>
        <w:t>.</w:t>
      </w:r>
      <w:r w:rsidR="001469EC">
        <w:rPr>
          <w:bCs/>
        </w:rPr>
        <w:t xml:space="preserve"> 06</w:t>
      </w:r>
      <w:r>
        <w:rPr>
          <w:bCs/>
        </w:rPr>
        <w:t>.</w:t>
      </w:r>
      <w:r w:rsidR="001469EC">
        <w:rPr>
          <w:bCs/>
        </w:rPr>
        <w:t xml:space="preserve"> </w:t>
      </w:r>
      <w:r>
        <w:rPr>
          <w:bCs/>
        </w:rPr>
        <w:t>20</w:t>
      </w:r>
      <w:r w:rsidR="001469EC">
        <w:rPr>
          <w:bCs/>
        </w:rPr>
        <w:t>23</w:t>
      </w:r>
      <w:r w:rsidRPr="008C6791">
        <w:rPr>
          <w:bCs/>
        </w:rPr>
        <w:t xml:space="preserve"> usnesením č. </w:t>
      </w:r>
      <w:r>
        <w:rPr>
          <w:bCs/>
        </w:rPr>
        <w:t>……………….</w:t>
      </w:r>
      <w:r w:rsidRPr="008C6791">
        <w:rPr>
          <w:bCs/>
        </w:rPr>
        <w:t xml:space="preserve"> usneslo vydat na základě  ustanovení § 10 písm. </w:t>
      </w:r>
      <w:r>
        <w:rPr>
          <w:bCs/>
        </w:rPr>
        <w:t>a), c</w:t>
      </w:r>
      <w:r w:rsidRPr="008C6791">
        <w:rPr>
          <w:bCs/>
        </w:rPr>
        <w:t>)</w:t>
      </w:r>
      <w:r>
        <w:rPr>
          <w:bCs/>
        </w:rPr>
        <w:t xml:space="preserve"> a písm. d)</w:t>
      </w:r>
      <w:r w:rsidR="00395752">
        <w:rPr>
          <w:bCs/>
        </w:rPr>
        <w:t xml:space="preserve">, § 35 a § 84 odst. 2 písm. h) </w:t>
      </w:r>
      <w:r>
        <w:rPr>
          <w:bCs/>
        </w:rPr>
        <w:t xml:space="preserve"> zákona </w:t>
      </w:r>
      <w:r w:rsidRPr="008C6791">
        <w:rPr>
          <w:bCs/>
        </w:rPr>
        <w:t xml:space="preserve">č. 128/2000 Sb., o obcích (obecní zřízení), ve znění pozdějších </w:t>
      </w:r>
      <w:r>
        <w:rPr>
          <w:bCs/>
        </w:rPr>
        <w:t>předpisů a</w:t>
      </w:r>
      <w:r w:rsidRPr="008A3B98">
        <w:rPr>
          <w:rFonts w:ascii="Times New Roman" w:hAnsi="Times New Roman"/>
        </w:rPr>
        <w:t xml:space="preserve"> </w:t>
      </w:r>
      <w:r w:rsidRPr="008A3B98">
        <w:rPr>
          <w:bCs/>
        </w:rPr>
        <w:t>v souladu s ustanovením § 24 odst. 2 zákona č. 246/1992 Sb., na ochranu zvířat proti týrání, ve znění pozdějších předpisů</w:t>
      </w:r>
      <w:r>
        <w:rPr>
          <w:bCs/>
        </w:rPr>
        <w:t xml:space="preserve"> </w:t>
      </w:r>
      <w:r w:rsidRPr="008C6791">
        <w:rPr>
          <w:bCs/>
        </w:rPr>
        <w:t>tuto obecně závaznou vyhlášku (dále jen „vyhláška“):</w:t>
      </w:r>
    </w:p>
    <w:p w:rsidR="00490C29" w:rsidRDefault="00490C29" w:rsidP="00C75A5C"/>
    <w:p w:rsidR="00C75A5C" w:rsidRDefault="00C75A5C" w:rsidP="00C75A5C">
      <w:pPr>
        <w:pStyle w:val="lnekNadpis"/>
      </w:pPr>
    </w:p>
    <w:p w:rsidR="002778FC" w:rsidRDefault="005058AD" w:rsidP="002C2903">
      <w:pPr>
        <w:pStyle w:val="lnekNzev"/>
      </w:pPr>
      <w:bookmarkStart w:id="1" w:name="_Toc133930461"/>
      <w:r>
        <w:t>Úvodní ustanovení</w:t>
      </w:r>
      <w:bookmarkEnd w:id="1"/>
    </w:p>
    <w:p w:rsidR="0092745C" w:rsidRDefault="00CF6CF1" w:rsidP="00E959FB">
      <w:pPr>
        <w:pStyle w:val="lnekText"/>
        <w:numPr>
          <w:ilvl w:val="0"/>
          <w:numId w:val="0"/>
        </w:numPr>
        <w:jc w:val="both"/>
      </w:pPr>
      <w:r w:rsidRPr="00CF6CF1">
        <w:t>Tato vyhláška</w:t>
      </w:r>
      <w:r>
        <w:t xml:space="preserve"> </w:t>
      </w:r>
      <w:r w:rsidRPr="00CF6CF1">
        <w:t>vydaná za účelem zabezpečení záležitostí místního pořádk</w:t>
      </w:r>
      <w:r>
        <w:t xml:space="preserve">u, ochrany bezpečnosti zdraví a  </w:t>
      </w:r>
      <w:r w:rsidRPr="00CF6CF1">
        <w:t>majetku, dále zajištění čistoty ulic a jiných veřejných prostranství, k ochra</w:t>
      </w:r>
      <w:r>
        <w:t>ně životního prostředí, jakož i </w:t>
      </w:r>
      <w:r w:rsidRPr="00CF6CF1">
        <w:t xml:space="preserve">zabezpečení ochrany zvířat proti týrání stanoví pravidla pro pohyb psů na </w:t>
      </w:r>
      <w:r>
        <w:t xml:space="preserve">veřejném prostranství, vymezuje </w:t>
      </w:r>
      <w:r w:rsidRPr="00CF6CF1">
        <w:t xml:space="preserve">prostory pro volný pohyb psů a prostory, kde je vstup psům zakázán. </w:t>
      </w:r>
    </w:p>
    <w:p w:rsidR="00CF6CF1" w:rsidRDefault="00CF6CF1" w:rsidP="00CF6CF1">
      <w:pPr>
        <w:pStyle w:val="lnekNadpis"/>
      </w:pPr>
    </w:p>
    <w:p w:rsidR="0092745C" w:rsidRDefault="00CF6CF1" w:rsidP="00CF6CF1">
      <w:pPr>
        <w:pStyle w:val="lnekNzev"/>
      </w:pPr>
      <w:bookmarkStart w:id="2" w:name="_Toc133930462"/>
      <w:r>
        <w:t>Vymezení pojmů</w:t>
      </w:r>
      <w:bookmarkEnd w:id="2"/>
    </w:p>
    <w:p w:rsidR="00CF6CF1" w:rsidRDefault="00CF6CF1" w:rsidP="00E959FB">
      <w:pPr>
        <w:pStyle w:val="lnekText"/>
        <w:jc w:val="both"/>
      </w:pPr>
      <w: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="005E657A">
        <w:rPr>
          <w:rStyle w:val="Znakapoznpodarou"/>
        </w:rPr>
        <w:footnoteReference w:id="1"/>
      </w:r>
      <w:r w:rsidR="005E657A">
        <w:t>.</w:t>
      </w:r>
    </w:p>
    <w:p w:rsidR="00CF6CF1" w:rsidRDefault="00CF6CF1" w:rsidP="00E959FB">
      <w:pPr>
        <w:pStyle w:val="lnekText"/>
        <w:jc w:val="both"/>
      </w:pPr>
      <w:r>
        <w:t xml:space="preserve">Průvodcem psa se rozumí každý, kdo provází psa staršího 3 měsíců na veřejném prostranství nebo jinak umožní psu staršímu 3 měsíců pohyb po veřejném prostranství. </w:t>
      </w:r>
    </w:p>
    <w:p w:rsidR="0096744C" w:rsidRDefault="00CF6CF1" w:rsidP="00E959FB">
      <w:pPr>
        <w:pStyle w:val="lnekText"/>
        <w:jc w:val="both"/>
      </w:pPr>
      <w:r>
        <w:t xml:space="preserve">Volným pohybem psa se rozumí pohyb psa staršího 3 měsíců na veřejném prostranství bez vedení psa průvodcem na vodítku. </w:t>
      </w:r>
    </w:p>
    <w:p w:rsidR="0096744C" w:rsidRDefault="0096744C" w:rsidP="0096744C">
      <w:pPr>
        <w:pStyle w:val="lnekNadpis"/>
      </w:pPr>
    </w:p>
    <w:p w:rsidR="0096744C" w:rsidRDefault="00CF6CF1" w:rsidP="0096744C">
      <w:pPr>
        <w:pStyle w:val="lnekNzev"/>
      </w:pPr>
      <w:bookmarkStart w:id="3" w:name="_Toc133930463"/>
      <w:r>
        <w:t>Povinnosti průvodce psa</w:t>
      </w:r>
      <w:bookmarkEnd w:id="3"/>
    </w:p>
    <w:p w:rsidR="00CF6CF1" w:rsidRDefault="00CF6CF1" w:rsidP="00E959FB">
      <w:pPr>
        <w:pStyle w:val="lnekText"/>
        <w:jc w:val="both"/>
      </w:pPr>
      <w:r>
        <w:t>Průvodce psa je povinen na veřejném prostranství vést psa na vodítku, s výjimkou prostor pro volný pohyb psů vymezených v článku 4 této vyhlášky, a současně zabezpečit psa tak, aby pes neohrožoval okolí pokousáním, např. nasazením náhubku</w:t>
      </w:r>
      <w:r w:rsidR="004B0699">
        <w:t>.</w:t>
      </w:r>
    </w:p>
    <w:p w:rsidR="00CF6CF1" w:rsidRDefault="00CF6CF1" w:rsidP="00E959FB">
      <w:pPr>
        <w:pStyle w:val="lnekText"/>
        <w:jc w:val="both"/>
      </w:pPr>
      <w:r>
        <w:t xml:space="preserve">Je zakázáno vodit psa či jinak umožnit psu přístup do prostor zahrad při mateřských školách, školních sportovišť při základních školách, veřejně přístupných hřišť a sportovišť, pískovišť a pískovišť s herními prvky, do prostor venkovních hracích ploch bez pískovišť a venkovních hracích ploch s </w:t>
      </w:r>
      <w:r w:rsidR="001469EC">
        <w:t>pískovištěm a  do</w:t>
      </w:r>
      <w:r>
        <w:t xml:space="preserve"> dalších prostor blíže specifikovaných v Příloze č. 1 této vyhlášky.</w:t>
      </w:r>
    </w:p>
    <w:p w:rsidR="00CF6CF1" w:rsidRDefault="00CF6CF1" w:rsidP="00E959FB">
      <w:pPr>
        <w:pStyle w:val="lnekText"/>
        <w:jc w:val="both"/>
      </w:pPr>
      <w:r>
        <w:t xml:space="preserve">Prostory, kde je vstup psům zakázán, jsou v terénu označeny informativními piktogramy uvedenými v  Příloze č. 1 této vyhlášky. </w:t>
      </w:r>
    </w:p>
    <w:p w:rsidR="00CF6CF1" w:rsidRPr="00511591" w:rsidRDefault="00CF6CF1" w:rsidP="00E959FB">
      <w:pPr>
        <w:pStyle w:val="lnekText"/>
        <w:jc w:val="both"/>
      </w:pPr>
      <w:r w:rsidRPr="00511591">
        <w:t>Povinnosti uvedené v tomto článku vyhlášky se nevztahují na průvodce psů zvláštního určení</w:t>
      </w:r>
      <w:r w:rsidR="005E657A">
        <w:rPr>
          <w:rStyle w:val="Znakapoznpodarou"/>
        </w:rPr>
        <w:footnoteReference w:id="2"/>
      </w:r>
      <w:r w:rsidR="005E657A">
        <w:t>.</w:t>
      </w:r>
    </w:p>
    <w:p w:rsidR="00F22F48" w:rsidRDefault="00F22F48" w:rsidP="00F22F48">
      <w:pPr>
        <w:pStyle w:val="lnekNadpis"/>
      </w:pPr>
    </w:p>
    <w:p w:rsidR="00F22F48" w:rsidRDefault="002728C8" w:rsidP="00F22F48">
      <w:pPr>
        <w:pStyle w:val="lnekNzev"/>
      </w:pPr>
      <w:bookmarkStart w:id="4" w:name="_Toc133930464"/>
      <w:r>
        <w:t>Vymezení prostor pro volný pohyb psů</w:t>
      </w:r>
      <w:bookmarkEnd w:id="4"/>
    </w:p>
    <w:p w:rsidR="002728C8" w:rsidRDefault="002728C8" w:rsidP="00E959FB">
      <w:pPr>
        <w:pStyle w:val="lnekText"/>
        <w:jc w:val="both"/>
      </w:pPr>
      <w:r>
        <w:t xml:space="preserve">Volný pohyb psů je přípustný pouze na pozemcích, jejichž seznam je uveden  v Příloze č. 2 této vyhlášky. </w:t>
      </w:r>
    </w:p>
    <w:p w:rsidR="002728C8" w:rsidRDefault="002728C8" w:rsidP="00E959FB">
      <w:pPr>
        <w:pStyle w:val="lnekText"/>
        <w:jc w:val="both"/>
      </w:pPr>
      <w:r>
        <w:lastRenderedPageBreak/>
        <w:t>Prostory vymezené pro volný pohyb psů jsou v terénu označeny informativními piktogramy uvedenými v Příloze č.</w:t>
      </w:r>
      <w:r w:rsidR="00194C20">
        <w:t xml:space="preserve"> </w:t>
      </w:r>
      <w:r>
        <w:t xml:space="preserve">2 této vyhlášky. </w:t>
      </w:r>
    </w:p>
    <w:p w:rsidR="006937F6" w:rsidRDefault="006937F6" w:rsidP="006937F6">
      <w:pPr>
        <w:pStyle w:val="lnekNadpis"/>
      </w:pPr>
    </w:p>
    <w:p w:rsidR="006937F6" w:rsidRDefault="002728C8" w:rsidP="006937F6">
      <w:pPr>
        <w:pStyle w:val="lnekNzev"/>
      </w:pPr>
      <w:bookmarkStart w:id="5" w:name="_Toc133930465"/>
      <w:r>
        <w:t>Kontrola a sankce</w:t>
      </w:r>
      <w:bookmarkEnd w:id="5"/>
    </w:p>
    <w:p w:rsidR="00071DFC" w:rsidRDefault="00071DFC" w:rsidP="00E959FB">
      <w:pPr>
        <w:pStyle w:val="lnekText"/>
        <w:jc w:val="both"/>
      </w:pPr>
      <w:r>
        <w:t xml:space="preserve">Kontrolu dodržování povinností stanovených touto vyhláškou provádějí strážníci Městské policie Opava. </w:t>
      </w:r>
    </w:p>
    <w:p w:rsidR="00071DFC" w:rsidRDefault="00071DFC" w:rsidP="00E959FB">
      <w:pPr>
        <w:pStyle w:val="lnekText"/>
        <w:jc w:val="both"/>
      </w:pPr>
      <w:r>
        <w:t>Porušení povinností stanovených touto vyhláškou bude postihováno jako přestupek podle</w:t>
      </w:r>
      <w:r w:rsidR="00B60719">
        <w:t xml:space="preserve"> zvláštního</w:t>
      </w:r>
      <w:r>
        <w:t xml:space="preserve"> zákona</w:t>
      </w:r>
      <w:r w:rsidR="00B60719">
        <w:rPr>
          <w:rStyle w:val="Znakapoznpodarou"/>
        </w:rPr>
        <w:footnoteReference w:id="3"/>
      </w:r>
      <w:r>
        <w:t xml:space="preserve">. </w:t>
      </w:r>
    </w:p>
    <w:p w:rsidR="006937F6" w:rsidRDefault="006937F6" w:rsidP="006937F6">
      <w:pPr>
        <w:pStyle w:val="lnekNadpis"/>
      </w:pPr>
    </w:p>
    <w:p w:rsidR="006937F6" w:rsidRDefault="00071DFC" w:rsidP="00071DFC">
      <w:pPr>
        <w:pStyle w:val="lnekNzev"/>
      </w:pPr>
      <w:bookmarkStart w:id="6" w:name="_Toc133930466"/>
      <w:r>
        <w:t>Ustanovení závěrečná a zrušovací</w:t>
      </w:r>
      <w:bookmarkEnd w:id="6"/>
    </w:p>
    <w:p w:rsidR="00071DFC" w:rsidRDefault="00071DFC" w:rsidP="00E959FB">
      <w:pPr>
        <w:pStyle w:val="lnekText"/>
        <w:jc w:val="both"/>
      </w:pPr>
      <w:r w:rsidRPr="00071DFC">
        <w:t>Nedílnou součástí této vyhlášky jsou následující přílohy:</w:t>
      </w:r>
    </w:p>
    <w:p w:rsidR="00071DFC" w:rsidRPr="00071DFC" w:rsidRDefault="005E657A" w:rsidP="005E657A">
      <w:pPr>
        <w:jc w:val="both"/>
      </w:pPr>
      <w:r>
        <w:t xml:space="preserve">      1.1. </w:t>
      </w:r>
      <w:r w:rsidR="00194C20">
        <w:t xml:space="preserve">Příloha č. </w:t>
      </w:r>
      <w:r w:rsidR="00071DFC" w:rsidRPr="00071DFC">
        <w:t>1 – Seznam prostor, kde je vstup psům zakázán,</w:t>
      </w:r>
    </w:p>
    <w:p w:rsidR="00071DFC" w:rsidRPr="00071DFC" w:rsidRDefault="005E657A" w:rsidP="005E657A">
      <w:pPr>
        <w:jc w:val="both"/>
      </w:pPr>
      <w:r>
        <w:t xml:space="preserve">      </w:t>
      </w:r>
      <w:r w:rsidR="00A215E6">
        <w:t>1.</w:t>
      </w:r>
      <w:r>
        <w:t xml:space="preserve">2. </w:t>
      </w:r>
      <w:r w:rsidR="00071DFC" w:rsidRPr="00071DFC">
        <w:t>Příloha č.</w:t>
      </w:r>
      <w:r w:rsidR="00194C20">
        <w:t xml:space="preserve"> </w:t>
      </w:r>
      <w:r w:rsidR="00071DFC" w:rsidRPr="00071DFC">
        <w:t>2 – Seznam pozemků a částí pozemků, kde je přípustný volný pohyb psů.</w:t>
      </w:r>
    </w:p>
    <w:p w:rsidR="00071DFC" w:rsidRDefault="00071DFC" w:rsidP="00E959FB">
      <w:pPr>
        <w:numPr>
          <w:ilvl w:val="3"/>
          <w:numId w:val="6"/>
        </w:numPr>
        <w:spacing w:before="240"/>
        <w:ind w:left="360" w:hanging="360"/>
      </w:pPr>
      <w:r>
        <w:t xml:space="preserve">Touto vyhláškou se zrušuje Obecně závazná vyhláška statutárního města Opava č. </w:t>
      </w:r>
      <w:r w:rsidR="00125CC9">
        <w:t>3</w:t>
      </w:r>
      <w:r>
        <w:t>/201</w:t>
      </w:r>
      <w:r w:rsidR="00125CC9">
        <w:t>9</w:t>
      </w:r>
      <w:r>
        <w:t>, o pravidlech pro volný pohyb psů na veřejném prostranství.</w:t>
      </w:r>
    </w:p>
    <w:p w:rsidR="003162FB" w:rsidRDefault="003162FB" w:rsidP="003162FB">
      <w:pPr>
        <w:pStyle w:val="lnekNadpis"/>
      </w:pPr>
    </w:p>
    <w:p w:rsidR="003162FB" w:rsidRDefault="003162FB" w:rsidP="003162FB">
      <w:pPr>
        <w:pStyle w:val="lnekNzev"/>
      </w:pPr>
      <w:bookmarkStart w:id="7" w:name="_Toc529435143"/>
      <w:bookmarkStart w:id="8" w:name="_Toc133930467"/>
      <w:r w:rsidRPr="003162FB">
        <w:t>Účinnost</w:t>
      </w:r>
      <w:bookmarkEnd w:id="7"/>
      <w:bookmarkEnd w:id="8"/>
    </w:p>
    <w:p w:rsidR="003162FB" w:rsidRPr="003162FB" w:rsidRDefault="003162FB" w:rsidP="00E959FB">
      <w:pPr>
        <w:pStyle w:val="lnekText"/>
        <w:numPr>
          <w:ilvl w:val="0"/>
          <w:numId w:val="0"/>
        </w:numPr>
        <w:jc w:val="both"/>
      </w:pPr>
      <w:r w:rsidRPr="003162FB">
        <w:t xml:space="preserve">Tato vyhláška nabývá účinnosti </w:t>
      </w:r>
      <w:r w:rsidR="00194C20">
        <w:t>patnáctým dnem po dni vyhlášení.</w:t>
      </w:r>
    </w:p>
    <w:p w:rsidR="0004420D" w:rsidRDefault="0004420D" w:rsidP="0004420D">
      <w:pPr>
        <w:pStyle w:val="lnekText"/>
        <w:numPr>
          <w:ilvl w:val="0"/>
          <w:numId w:val="0"/>
        </w:numPr>
      </w:pPr>
    </w:p>
    <w:p w:rsidR="00663376" w:rsidRDefault="00663376" w:rsidP="00663376">
      <w:pPr>
        <w:pStyle w:val="Zvr"/>
        <w:keepNext/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382247">
        <w:t>Ing. Tomáš Navrátil</w:t>
      </w:r>
      <w:r>
        <w:tab/>
      </w:r>
      <w:r w:rsidR="001469EC">
        <w:t>Ing. Michal Kokošek</w:t>
      </w:r>
    </w:p>
    <w:p w:rsidR="00663376" w:rsidRDefault="00663376" w:rsidP="00663376">
      <w:pPr>
        <w:pStyle w:val="Podpis"/>
      </w:pPr>
      <w:r>
        <w:tab/>
      </w:r>
      <w:r w:rsidR="003907A4">
        <w:t>primátor</w:t>
      </w:r>
      <w:r>
        <w:tab/>
      </w:r>
      <w:r w:rsidR="00382247">
        <w:t>1. náměst</w:t>
      </w:r>
      <w:r w:rsidR="001469EC">
        <w:t>ek</w:t>
      </w:r>
      <w:r w:rsidR="003907A4">
        <w:t xml:space="preserve"> primátora</w:t>
      </w: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  <w:r>
        <w:tab/>
      </w:r>
    </w:p>
    <w:sectPr w:rsidR="003907A4" w:rsidSect="004661F0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9C" w:rsidRDefault="0086189C" w:rsidP="00022C2A">
      <w:r>
        <w:separator/>
      </w:r>
    </w:p>
  </w:endnote>
  <w:endnote w:type="continuationSeparator" w:id="0">
    <w:p w:rsidR="0086189C" w:rsidRDefault="0086189C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7A5AE2">
      <w:rPr>
        <w:noProof/>
        <w:sz w:val="14"/>
        <w:szCs w:val="14"/>
      </w:rPr>
      <w:t>4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7A5AE2">
      <w:rPr>
        <w:noProof/>
        <w:sz w:val="14"/>
        <w:szCs w:val="14"/>
      </w:rPr>
      <w:t>4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9C" w:rsidRDefault="0086189C" w:rsidP="00022C2A">
      <w:r>
        <w:separator/>
      </w:r>
    </w:p>
  </w:footnote>
  <w:footnote w:type="continuationSeparator" w:id="0">
    <w:p w:rsidR="0086189C" w:rsidRDefault="0086189C" w:rsidP="00022C2A">
      <w:r>
        <w:continuationSeparator/>
      </w:r>
    </w:p>
  </w:footnote>
  <w:footnote w:id="1">
    <w:p w:rsidR="005E657A" w:rsidRPr="00A215E6" w:rsidRDefault="005E657A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215E6">
        <w:rPr>
          <w:sz w:val="16"/>
          <w:szCs w:val="16"/>
        </w:rPr>
        <w:t>§ 34 zákona č. 128/2000 Sb., o obcích (obecní zřízení), ve znění pozdějších předpisů</w:t>
      </w:r>
    </w:p>
  </w:footnote>
  <w:footnote w:id="2">
    <w:p w:rsidR="005E657A" w:rsidRPr="00A215E6" w:rsidRDefault="005E657A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215E6">
        <w:rPr>
          <w:sz w:val="16"/>
          <w:szCs w:val="16"/>
        </w:rPr>
        <w:t xml:space="preserve">např. zákon č. 449/2001 Sb., o myslivosti, ve znění pozdějších předpisů, zákon č. </w:t>
      </w:r>
      <w:r w:rsidR="00E959FB">
        <w:rPr>
          <w:sz w:val="16"/>
          <w:szCs w:val="16"/>
        </w:rPr>
        <w:t>273</w:t>
      </w:r>
      <w:r w:rsidRPr="00A215E6">
        <w:rPr>
          <w:sz w:val="16"/>
          <w:szCs w:val="16"/>
        </w:rPr>
        <w:t>/</w:t>
      </w:r>
      <w:r w:rsidR="00E959FB">
        <w:rPr>
          <w:sz w:val="16"/>
          <w:szCs w:val="16"/>
        </w:rPr>
        <w:t>2008</w:t>
      </w:r>
      <w:r w:rsidRPr="00A215E6">
        <w:rPr>
          <w:sz w:val="16"/>
          <w:szCs w:val="16"/>
        </w:rPr>
        <w:t xml:space="preserve"> Sb., o Policii České republiky, ve znění pozdějších předpisů, zákon č. 553/1991 Sb., o obecní policii, ve znění pozdějších předpisů, zákon č. </w:t>
      </w:r>
      <w:r w:rsidR="00E959FB">
        <w:rPr>
          <w:sz w:val="16"/>
          <w:szCs w:val="16"/>
        </w:rPr>
        <w:t>300</w:t>
      </w:r>
      <w:r w:rsidRPr="00A215E6">
        <w:rPr>
          <w:sz w:val="16"/>
          <w:szCs w:val="16"/>
        </w:rPr>
        <w:t>/</w:t>
      </w:r>
      <w:r w:rsidR="00E959FB">
        <w:rPr>
          <w:sz w:val="16"/>
          <w:szCs w:val="16"/>
        </w:rPr>
        <w:t>2013</w:t>
      </w:r>
      <w:r w:rsidRPr="00A215E6">
        <w:rPr>
          <w:sz w:val="16"/>
          <w:szCs w:val="16"/>
        </w:rPr>
        <w:t xml:space="preserve"> Sb., o vojenské policii, ve znění pozdějších předpisů, zákon č. 219/1999 Sb., o ozbrojených silách České republiky, ve znění pozdějších předpisů</w:t>
      </w:r>
    </w:p>
  </w:footnote>
  <w:footnote w:id="3">
    <w:p w:rsidR="00B60719" w:rsidRDefault="00B607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z.</w:t>
      </w:r>
      <w:r>
        <w:t xml:space="preserve"> </w:t>
      </w:r>
      <w:r w:rsidRPr="00B60719">
        <w:rPr>
          <w:sz w:val="16"/>
          <w:szCs w:val="16"/>
        </w:rPr>
        <w:t>č.</w:t>
      </w:r>
      <w:r>
        <w:rPr>
          <w:sz w:val="16"/>
          <w:szCs w:val="16"/>
        </w:rPr>
        <w:t xml:space="preserve"> </w:t>
      </w:r>
      <w:r w:rsidRPr="00B60719">
        <w:rPr>
          <w:sz w:val="16"/>
          <w:szCs w:val="16"/>
        </w:rPr>
        <w:t>25</w:t>
      </w:r>
      <w:r>
        <w:rPr>
          <w:sz w:val="16"/>
          <w:szCs w:val="16"/>
        </w:rPr>
        <w:t>1</w:t>
      </w:r>
      <w:r w:rsidRPr="00B60719">
        <w:rPr>
          <w:sz w:val="16"/>
          <w:szCs w:val="16"/>
        </w:rPr>
        <w:t xml:space="preserve">/2016 Sb., o </w:t>
      </w:r>
      <w:r>
        <w:rPr>
          <w:sz w:val="16"/>
          <w:szCs w:val="16"/>
        </w:rPr>
        <w:t>některých přestupcích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4555B3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2BF7BFB" wp14:editId="5703F744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5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  <w:p w:rsidR="001469EC" w:rsidRDefault="001469EC" w:rsidP="00B713BC">
    <w:r>
      <w:t>ZASTUPITELSTVO STATUTÁRNÍHO MĚSTA OPAVY</w:t>
    </w:r>
  </w:p>
  <w:p w:rsidR="001469EC" w:rsidRDefault="001469EC" w:rsidP="00B713BC"/>
  <w:p w:rsidR="001469EC" w:rsidRDefault="001469E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1CAA5CF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6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7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DD446A"/>
    <w:multiLevelType w:val="multilevel"/>
    <w:tmpl w:val="54DA9582"/>
    <w:numStyleLink w:val="SmrniceSeznam"/>
  </w:abstractNum>
  <w:abstractNum w:abstractNumId="10" w15:restartNumberingAfterBreak="0">
    <w:nsid w:val="43E265A2"/>
    <w:multiLevelType w:val="multilevel"/>
    <w:tmpl w:val="7D0C9AAA"/>
    <w:numStyleLink w:val="SmrniceObsah"/>
  </w:abstractNum>
  <w:abstractNum w:abstractNumId="11" w15:restartNumberingAfterBreak="0">
    <w:nsid w:val="4A9321F7"/>
    <w:multiLevelType w:val="multilevel"/>
    <w:tmpl w:val="7D0C9AAA"/>
    <w:numStyleLink w:val="SmrniceObsah"/>
  </w:abstractNum>
  <w:abstractNum w:abstractNumId="12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87972"/>
    <w:multiLevelType w:val="multilevel"/>
    <w:tmpl w:val="7D0C9AAA"/>
    <w:numStyleLink w:val="SmrniceObsah"/>
  </w:abstractNum>
  <w:abstractNum w:abstractNumId="14" w15:restartNumberingAfterBreak="0">
    <w:nsid w:val="625406B4"/>
    <w:multiLevelType w:val="multilevel"/>
    <w:tmpl w:val="7D0C9AAA"/>
    <w:numStyleLink w:val="SmrniceObsah"/>
  </w:abstractNum>
  <w:abstractNum w:abstractNumId="15" w15:restartNumberingAfterBreak="0">
    <w:nsid w:val="660E7CB1"/>
    <w:multiLevelType w:val="hybridMultilevel"/>
    <w:tmpl w:val="6FA6C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96B2B"/>
    <w:multiLevelType w:val="multilevel"/>
    <w:tmpl w:val="54DA9582"/>
    <w:numStyleLink w:val="SmrniceSeznam"/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6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  <w:num w:numId="16">
    <w:abstractNumId w:val="10"/>
  </w:num>
  <w:num w:numId="17">
    <w:abstractNumId w:val="15"/>
  </w:num>
  <w:num w:numId="18">
    <w:abstractNumId w:val="5"/>
  </w:num>
  <w:num w:numId="19">
    <w:abstractNumId w:val="10"/>
  </w:num>
  <w:num w:numId="20">
    <w:abstractNumId w:val="16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21">
    <w:abstractNumId w:val="4"/>
  </w:num>
  <w:num w:numId="22">
    <w:abstractNumId w:val="16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B3"/>
    <w:rsid w:val="00022C2A"/>
    <w:rsid w:val="0002727A"/>
    <w:rsid w:val="0004420D"/>
    <w:rsid w:val="00071DFC"/>
    <w:rsid w:val="00091011"/>
    <w:rsid w:val="000A781C"/>
    <w:rsid w:val="000D0F16"/>
    <w:rsid w:val="000F65B3"/>
    <w:rsid w:val="00125CC9"/>
    <w:rsid w:val="00127082"/>
    <w:rsid w:val="001469EC"/>
    <w:rsid w:val="0016389F"/>
    <w:rsid w:val="001757C7"/>
    <w:rsid w:val="00194C20"/>
    <w:rsid w:val="001D2B29"/>
    <w:rsid w:val="001F193B"/>
    <w:rsid w:val="00200D88"/>
    <w:rsid w:val="00242698"/>
    <w:rsid w:val="00243B72"/>
    <w:rsid w:val="00254F4F"/>
    <w:rsid w:val="002728C8"/>
    <w:rsid w:val="002778FC"/>
    <w:rsid w:val="0028675D"/>
    <w:rsid w:val="002A1949"/>
    <w:rsid w:val="002C2903"/>
    <w:rsid w:val="002C5BF9"/>
    <w:rsid w:val="003162FB"/>
    <w:rsid w:val="00362DF1"/>
    <w:rsid w:val="00382247"/>
    <w:rsid w:val="003907A4"/>
    <w:rsid w:val="00395752"/>
    <w:rsid w:val="003B46C2"/>
    <w:rsid w:val="0040162A"/>
    <w:rsid w:val="004555B3"/>
    <w:rsid w:val="00457D47"/>
    <w:rsid w:val="004661F0"/>
    <w:rsid w:val="00490C29"/>
    <w:rsid w:val="004B0699"/>
    <w:rsid w:val="004F52A9"/>
    <w:rsid w:val="005058AD"/>
    <w:rsid w:val="00511591"/>
    <w:rsid w:val="00512413"/>
    <w:rsid w:val="00550D20"/>
    <w:rsid w:val="005561D6"/>
    <w:rsid w:val="00561F0B"/>
    <w:rsid w:val="00594CBA"/>
    <w:rsid w:val="005A6E92"/>
    <w:rsid w:val="005E657A"/>
    <w:rsid w:val="006344B9"/>
    <w:rsid w:val="00657EF9"/>
    <w:rsid w:val="00663376"/>
    <w:rsid w:val="00680F06"/>
    <w:rsid w:val="006937F6"/>
    <w:rsid w:val="006E4E6F"/>
    <w:rsid w:val="00734270"/>
    <w:rsid w:val="00742EEB"/>
    <w:rsid w:val="00784F6C"/>
    <w:rsid w:val="007A5AE2"/>
    <w:rsid w:val="00853464"/>
    <w:rsid w:val="0086189C"/>
    <w:rsid w:val="008F3423"/>
    <w:rsid w:val="00910DD5"/>
    <w:rsid w:val="0092745C"/>
    <w:rsid w:val="009447FF"/>
    <w:rsid w:val="00960DC0"/>
    <w:rsid w:val="0096744C"/>
    <w:rsid w:val="00967800"/>
    <w:rsid w:val="009A5939"/>
    <w:rsid w:val="009B2BD7"/>
    <w:rsid w:val="00A005C1"/>
    <w:rsid w:val="00A215E6"/>
    <w:rsid w:val="00A32DC7"/>
    <w:rsid w:val="00A6732C"/>
    <w:rsid w:val="00AA06D5"/>
    <w:rsid w:val="00AB5908"/>
    <w:rsid w:val="00AF72D2"/>
    <w:rsid w:val="00B03D6A"/>
    <w:rsid w:val="00B34E67"/>
    <w:rsid w:val="00B60719"/>
    <w:rsid w:val="00B713BC"/>
    <w:rsid w:val="00B80618"/>
    <w:rsid w:val="00B85F31"/>
    <w:rsid w:val="00BB0A96"/>
    <w:rsid w:val="00C272F4"/>
    <w:rsid w:val="00C53865"/>
    <w:rsid w:val="00C75A5C"/>
    <w:rsid w:val="00CE0BB3"/>
    <w:rsid w:val="00CF6CF1"/>
    <w:rsid w:val="00D57CF1"/>
    <w:rsid w:val="00D77881"/>
    <w:rsid w:val="00DD1D80"/>
    <w:rsid w:val="00DE2706"/>
    <w:rsid w:val="00E74AE4"/>
    <w:rsid w:val="00E77E75"/>
    <w:rsid w:val="00E847A9"/>
    <w:rsid w:val="00E95254"/>
    <w:rsid w:val="00E959FB"/>
    <w:rsid w:val="00EB35F0"/>
    <w:rsid w:val="00F072C5"/>
    <w:rsid w:val="00F1769D"/>
    <w:rsid w:val="00F22F48"/>
    <w:rsid w:val="00F25B5D"/>
    <w:rsid w:val="00F74016"/>
    <w:rsid w:val="00F979A4"/>
    <w:rsid w:val="00FF0AE5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874BDC5-0938-4373-AD23-2D2DC65E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AF72D2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745C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745C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2745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4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4E6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4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4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4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E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E67"/>
    <w:rPr>
      <w:rFonts w:ascii="Tahoma" w:hAnsi="Tahoma" w:cs="Tahoma"/>
      <w:sz w:val="16"/>
      <w:szCs w:val="16"/>
      <w:lang w:eastAsia="en-US"/>
    </w:rPr>
  </w:style>
  <w:style w:type="paragraph" w:customStyle="1" w:styleId="lnek11">
    <w:name w:val="Článek 11"/>
    <w:basedOn w:val="lnekText"/>
    <w:rsid w:val="00490C29"/>
    <w:pPr>
      <w:numPr>
        <w:ilvl w:val="0"/>
        <w:numId w:val="0"/>
      </w:numPr>
      <w:tabs>
        <w:tab w:val="num" w:pos="907"/>
        <w:tab w:val="left" w:pos="2495"/>
        <w:tab w:val="left" w:pos="3515"/>
        <w:tab w:val="left" w:pos="4763"/>
        <w:tab w:val="left" w:pos="6237"/>
        <w:tab w:val="left" w:pos="7825"/>
      </w:tabs>
      <w:spacing w:before="0"/>
      <w:ind w:left="907" w:hanging="550"/>
    </w:pPr>
    <w:rPr>
      <w:rFonts w:eastAsia="Times New Roman"/>
      <w:szCs w:val="20"/>
      <w:lang w:eastAsia="cs-CZ"/>
    </w:rPr>
  </w:style>
  <w:style w:type="paragraph" w:customStyle="1" w:styleId="elnormln">
    <w:name w:val="účel normální"/>
    <w:basedOn w:val="Normln"/>
    <w:rsid w:val="00490C29"/>
    <w:pPr>
      <w:spacing w:line="260" w:lineRule="exact"/>
    </w:pPr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A2B969B-D23B-4FF3-AF61-A51DE9BE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114</TotalTime>
  <Pages>4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4299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20</cp:revision>
  <cp:lastPrinted>2019-03-11T09:25:00Z</cp:lastPrinted>
  <dcterms:created xsi:type="dcterms:W3CDTF">2018-12-18T11:15:00Z</dcterms:created>
  <dcterms:modified xsi:type="dcterms:W3CDTF">2023-05-02T12:34:00Z</dcterms:modified>
</cp:coreProperties>
</file>