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356DC8" w:rsidP="00863315">
            <w:pPr>
              <w:pStyle w:val="Smrnice"/>
            </w:pPr>
            <w:r>
              <w:t xml:space="preserve">obecně závazná vyhláška </w:t>
            </w:r>
            <w:r>
              <w:br/>
              <w:t xml:space="preserve">č. </w:t>
            </w:r>
            <w:r w:rsidR="00246B02">
              <w:t>x</w:t>
            </w:r>
            <w:r>
              <w:t>/202</w:t>
            </w:r>
            <w:r w:rsidR="00246B02">
              <w:t>3</w:t>
            </w:r>
            <w:r>
              <w:t>, o místním poplatku za obecní systém odpadového hospodářství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C119F2">
            <w:pPr>
              <w:pStyle w:val="stranaprav"/>
              <w:ind w:left="360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6DC8" w:rsidP="00345553">
            <w:pPr>
              <w:pStyle w:val="stranaprav"/>
              <w:numPr>
                <w:ilvl w:val="0"/>
                <w:numId w:val="17"/>
              </w:numPr>
            </w:pPr>
            <w:r>
              <w:t>1. 202</w:t>
            </w:r>
            <w:r w:rsidR="00345553">
              <w:t>4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356DC8" w:rsidRDefault="00356DC8" w:rsidP="00632CD0">
            <w:pPr>
              <w:pStyle w:val="stranalev"/>
            </w:pPr>
          </w:p>
          <w:p w:rsidR="00356DC8" w:rsidRDefault="00356DC8" w:rsidP="00356DC8">
            <w:pPr>
              <w:rPr>
                <w:lang w:eastAsia="cs-CZ"/>
              </w:rPr>
            </w:pPr>
          </w:p>
          <w:p w:rsidR="00457D47" w:rsidRPr="00356DC8" w:rsidRDefault="00356DC8" w:rsidP="00356DC8">
            <w:pPr>
              <w:tabs>
                <w:tab w:val="left" w:pos="2580"/>
              </w:tabs>
              <w:rPr>
                <w:lang w:eastAsia="cs-CZ"/>
              </w:rPr>
            </w:pPr>
            <w:r>
              <w:rPr>
                <w:lang w:eastAsia="cs-CZ"/>
              </w:rPr>
              <w:tab/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356DC8">
            <w:pPr>
              <w:pStyle w:val="stranaprav"/>
            </w:pPr>
          </w:p>
        </w:tc>
      </w:tr>
      <w:tr w:rsidR="00457D47" w:rsidTr="00356DC8">
        <w:trPr>
          <w:cantSplit/>
          <w:trHeight w:hRule="exact" w:val="801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6DC8" w:rsidP="00345553">
            <w:pPr>
              <w:pStyle w:val="stranaprav"/>
            </w:pPr>
            <w:r>
              <w:t>Obecně závaznou vyhlášku č. 5/202</w:t>
            </w:r>
            <w:r w:rsidR="00345553">
              <w:t>1</w:t>
            </w:r>
            <w:r>
              <w:t xml:space="preserve">, o místním poplatku za </w:t>
            </w:r>
            <w:r w:rsidR="00345553">
              <w:t>obecní</w:t>
            </w:r>
            <w:r>
              <w:t xml:space="preserve"> systém odpad</w:t>
            </w:r>
            <w:r w:rsidR="00345553">
              <w:t>ového hospodářství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A35365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A35365">
        <w:rPr>
          <w:noProof/>
        </w:rPr>
        <w:t>Úvodní ustanovení</w:t>
      </w:r>
      <w:r w:rsidR="00A35365">
        <w:rPr>
          <w:noProof/>
        </w:rPr>
        <w:tab/>
      </w:r>
      <w:r w:rsidR="00A35365">
        <w:rPr>
          <w:noProof/>
        </w:rPr>
        <w:fldChar w:fldCharType="begin"/>
      </w:r>
      <w:r w:rsidR="00A35365">
        <w:rPr>
          <w:noProof/>
        </w:rPr>
        <w:instrText xml:space="preserve"> PAGEREF _Toc142637934 \h </w:instrText>
      </w:r>
      <w:r w:rsidR="00A35365">
        <w:rPr>
          <w:noProof/>
        </w:rPr>
      </w:r>
      <w:r w:rsidR="00A35365">
        <w:rPr>
          <w:noProof/>
        </w:rPr>
        <w:fldChar w:fldCharType="separate"/>
      </w:r>
      <w:r w:rsidR="00A35365">
        <w:rPr>
          <w:noProof/>
        </w:rPr>
        <w:t>3</w:t>
      </w:r>
      <w:r w:rsidR="00A35365"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Poplatkové období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 a úlevy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35365" w:rsidRDefault="00A3536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_Toc142637943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E2522" w:rsidRDefault="002C2903" w:rsidP="003E2522">
      <w:pPr>
        <w:pStyle w:val="Pehled"/>
      </w:pPr>
      <w:r>
        <w:rPr>
          <w:sz w:val="20"/>
        </w:rPr>
        <w:fldChar w:fldCharType="end"/>
      </w:r>
    </w:p>
    <w:p w:rsidR="00A005C1" w:rsidRDefault="00A005C1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A35365" w:rsidRDefault="00A35365" w:rsidP="003E2522">
      <w:pPr>
        <w:pStyle w:val="ploha"/>
        <w:numPr>
          <w:ilvl w:val="0"/>
          <w:numId w:val="0"/>
        </w:numPr>
        <w:ind w:left="357" w:hanging="357"/>
      </w:pPr>
    </w:p>
    <w:p w:rsidR="00A35365" w:rsidRDefault="00A35365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3E2522" w:rsidRDefault="003E2522" w:rsidP="003E2522">
      <w:pPr>
        <w:pStyle w:val="ploha"/>
        <w:numPr>
          <w:ilvl w:val="0"/>
          <w:numId w:val="0"/>
        </w:numPr>
        <w:ind w:left="357" w:hanging="357"/>
      </w:pPr>
    </w:p>
    <w:p w:rsidR="005A0C96" w:rsidRPr="00125B47" w:rsidRDefault="005A0C96" w:rsidP="00125B47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lastRenderedPageBreak/>
        <w:t xml:space="preserve">Zastupitelstvo statutárního města Opavy se na svém zasedání dne </w:t>
      </w:r>
      <w:r w:rsidR="00345553">
        <w:rPr>
          <w:sz w:val="22"/>
          <w:szCs w:val="22"/>
        </w:rPr>
        <w:t>11</w:t>
      </w:r>
      <w:r w:rsidRPr="00125B47">
        <w:rPr>
          <w:sz w:val="22"/>
          <w:szCs w:val="22"/>
        </w:rPr>
        <w:t xml:space="preserve">. </w:t>
      </w:r>
      <w:r w:rsidR="00312709">
        <w:rPr>
          <w:sz w:val="22"/>
          <w:szCs w:val="22"/>
        </w:rPr>
        <w:t>12</w:t>
      </w:r>
      <w:r w:rsidRPr="00125B47">
        <w:rPr>
          <w:sz w:val="22"/>
          <w:szCs w:val="22"/>
        </w:rPr>
        <w:t>. 202</w:t>
      </w:r>
      <w:r w:rsidR="00345553">
        <w:rPr>
          <w:sz w:val="22"/>
          <w:szCs w:val="22"/>
        </w:rPr>
        <w:t>3</w:t>
      </w:r>
      <w:r w:rsidRPr="00125B47">
        <w:rPr>
          <w:sz w:val="22"/>
          <w:szCs w:val="22"/>
        </w:rPr>
        <w:t xml:space="preserve"> usnesením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 xml:space="preserve">č. </w:t>
      </w:r>
      <w:r w:rsidR="00345553">
        <w:rPr>
          <w:sz w:val="22"/>
          <w:szCs w:val="22"/>
        </w:rPr>
        <w:t>xxx</w:t>
      </w:r>
      <w:r w:rsidRPr="00125B47">
        <w:rPr>
          <w:sz w:val="22"/>
          <w:szCs w:val="22"/>
        </w:rPr>
        <w:t>/</w:t>
      </w:r>
      <w:r w:rsidR="00345553">
        <w:rPr>
          <w:sz w:val="22"/>
          <w:szCs w:val="22"/>
        </w:rPr>
        <w:t>xx</w:t>
      </w:r>
      <w:r w:rsidR="00FB4D64">
        <w:rPr>
          <w:sz w:val="22"/>
          <w:szCs w:val="22"/>
        </w:rPr>
        <w:t>/ZM/2</w:t>
      </w:r>
      <w:r w:rsidR="00345553">
        <w:rPr>
          <w:sz w:val="22"/>
          <w:szCs w:val="22"/>
        </w:rPr>
        <w:t>3</w:t>
      </w:r>
      <w:r w:rsidRPr="00125B47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130BF4">
        <w:rPr>
          <w:sz w:val="22"/>
          <w:szCs w:val="22"/>
        </w:rPr>
        <w:t>,</w:t>
      </w:r>
      <w:r w:rsidRPr="00125B47">
        <w:rPr>
          <w:sz w:val="22"/>
          <w:szCs w:val="22"/>
        </w:rPr>
        <w:t xml:space="preserve"> (dále jen „zákon o místních poplatcích“) a v souladu s § 10 písm. d)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>a § 84 odst. 2 písm. h) zákona č. 128/2000 Sb., o obcích (obecní zřízení), ve znění pozdějších předpisů, tuto obecně závaznou vyhlášku (dále jen „vyhláška“):</w:t>
      </w:r>
    </w:p>
    <w:p w:rsidR="005A0C96" w:rsidRDefault="005A0C96" w:rsidP="005A0C96">
      <w:pPr>
        <w:pStyle w:val="lnekNadpis"/>
      </w:pPr>
    </w:p>
    <w:p w:rsidR="005A0C96" w:rsidRDefault="005A0C96" w:rsidP="005A0C96">
      <w:pPr>
        <w:pStyle w:val="lnekNzev"/>
      </w:pPr>
      <w:bookmarkStart w:id="0" w:name="_Toc142637934"/>
      <w:r>
        <w:t>Úvodní ustanovení</w:t>
      </w:r>
      <w:bookmarkEnd w:id="0"/>
    </w:p>
    <w:p w:rsidR="005A0C96" w:rsidRPr="00125B47" w:rsidRDefault="003E2522" w:rsidP="004D026E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Statutární město Opava touto vyhláškou zavádí místní poplatek za obecní systém odpadového hospodářství</w:t>
      </w:r>
      <w:r w:rsidR="004D026E" w:rsidRPr="00125B47">
        <w:rPr>
          <w:sz w:val="22"/>
          <w:szCs w:val="22"/>
        </w:rPr>
        <w:t xml:space="preserve"> (dále jen „poplatek“).</w:t>
      </w:r>
    </w:p>
    <w:p w:rsidR="003E2522" w:rsidRPr="00125B47" w:rsidRDefault="004D026E" w:rsidP="004D026E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Správcem poplatku je Magistrát města Opavy, odbor finanční a rozpočtový (dále jen „správce poplatku“).</w:t>
      </w:r>
      <w:r w:rsidRPr="00125B47">
        <w:rPr>
          <w:rStyle w:val="Znakapoznpodarou"/>
          <w:sz w:val="22"/>
          <w:szCs w:val="22"/>
        </w:rPr>
        <w:footnoteReference w:id="1"/>
      </w:r>
    </w:p>
    <w:p w:rsidR="004D026E" w:rsidRDefault="004D026E" w:rsidP="005A0C96">
      <w:pPr>
        <w:pStyle w:val="lnekNadpis"/>
      </w:pPr>
      <w:r>
        <w:t xml:space="preserve"> </w:t>
      </w:r>
    </w:p>
    <w:p w:rsidR="004D026E" w:rsidRDefault="004D026E" w:rsidP="004D026E">
      <w:pPr>
        <w:pStyle w:val="lnekNzev"/>
      </w:pPr>
      <w:bookmarkStart w:id="1" w:name="_Toc142637935"/>
      <w:r>
        <w:t>Poplatník</w:t>
      </w:r>
      <w:bookmarkEnd w:id="1"/>
    </w:p>
    <w:p w:rsidR="004D026E" w:rsidRPr="00125B47" w:rsidRDefault="004D026E" w:rsidP="004D026E">
      <w:pPr>
        <w:pStyle w:val="lnekText"/>
        <w:rPr>
          <w:sz w:val="22"/>
          <w:szCs w:val="22"/>
        </w:rPr>
      </w:pPr>
      <w:r w:rsidRPr="00125B47">
        <w:rPr>
          <w:sz w:val="22"/>
          <w:szCs w:val="22"/>
        </w:rPr>
        <w:t>Poplatníkem poplatku je</w:t>
      </w:r>
      <w:r w:rsidRPr="00125B47">
        <w:rPr>
          <w:rStyle w:val="Znakapoznpodarou"/>
          <w:sz w:val="22"/>
          <w:szCs w:val="22"/>
        </w:rPr>
        <w:footnoteReference w:id="2"/>
      </w:r>
      <w:r w:rsidRPr="00125B47">
        <w:rPr>
          <w:sz w:val="22"/>
          <w:szCs w:val="22"/>
        </w:rPr>
        <w:t>:</w:t>
      </w:r>
    </w:p>
    <w:p w:rsidR="004D026E" w:rsidRPr="00125B47" w:rsidRDefault="004D026E" w:rsidP="004D026E">
      <w:pPr>
        <w:pStyle w:val="lnekText"/>
        <w:numPr>
          <w:ilvl w:val="4"/>
          <w:numId w:val="6"/>
        </w:numPr>
        <w:rPr>
          <w:sz w:val="22"/>
          <w:szCs w:val="22"/>
        </w:rPr>
      </w:pPr>
      <w:r w:rsidRPr="00125B47">
        <w:rPr>
          <w:sz w:val="22"/>
          <w:szCs w:val="22"/>
        </w:rPr>
        <w:t>fyzická osoba přihlášená v</w:t>
      </w:r>
      <w:r w:rsidR="00C119F2">
        <w:rPr>
          <w:sz w:val="22"/>
          <w:szCs w:val="22"/>
        </w:rPr>
        <w:t>e městě</w:t>
      </w:r>
      <w:r w:rsidR="00E66274" w:rsidRPr="00125B47">
        <w:rPr>
          <w:rStyle w:val="Znakapoznpodarou"/>
          <w:sz w:val="22"/>
          <w:szCs w:val="22"/>
        </w:rPr>
        <w:footnoteReference w:id="3"/>
      </w:r>
      <w:r w:rsidRPr="00125B47">
        <w:rPr>
          <w:sz w:val="22"/>
          <w:szCs w:val="22"/>
        </w:rPr>
        <w:t xml:space="preserve"> nebo</w:t>
      </w:r>
    </w:p>
    <w:p w:rsidR="00E66274" w:rsidRPr="00125B47" w:rsidRDefault="004D026E" w:rsidP="00FB4D64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vlastník nemovité věci zahrnující byt, rodinný dům nebo stavbu pro rodinnou rekreaci, ve které není přihlášená žádná fyzická osoba a která je umí</w:t>
      </w:r>
      <w:r w:rsidR="00E66274" w:rsidRPr="00125B47">
        <w:rPr>
          <w:sz w:val="22"/>
          <w:szCs w:val="22"/>
        </w:rPr>
        <w:t xml:space="preserve">stěna na území </w:t>
      </w:r>
      <w:r w:rsidR="00C119F2">
        <w:rPr>
          <w:sz w:val="22"/>
          <w:szCs w:val="22"/>
        </w:rPr>
        <w:t>města</w:t>
      </w:r>
      <w:r w:rsidR="00E66274" w:rsidRPr="00125B47">
        <w:rPr>
          <w:sz w:val="22"/>
          <w:szCs w:val="22"/>
        </w:rPr>
        <w:t>.</w:t>
      </w:r>
    </w:p>
    <w:p w:rsidR="004D026E" w:rsidRPr="00125B47" w:rsidRDefault="00E66274" w:rsidP="00FB4D64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25B47">
        <w:rPr>
          <w:rStyle w:val="Znakapoznpodarou"/>
          <w:sz w:val="22"/>
          <w:szCs w:val="22"/>
        </w:rPr>
        <w:footnoteReference w:id="4"/>
      </w:r>
      <w:r w:rsidRPr="00125B47">
        <w:rPr>
          <w:sz w:val="22"/>
          <w:szCs w:val="22"/>
        </w:rPr>
        <w:t xml:space="preserve"> </w:t>
      </w:r>
      <w:r w:rsidR="004D026E" w:rsidRPr="00125B47">
        <w:rPr>
          <w:sz w:val="22"/>
          <w:szCs w:val="22"/>
        </w:rPr>
        <w:t xml:space="preserve">  </w:t>
      </w:r>
    </w:p>
    <w:p w:rsidR="00633229" w:rsidRDefault="00633229" w:rsidP="005A0C96">
      <w:pPr>
        <w:pStyle w:val="lnekNadpis"/>
      </w:pPr>
      <w:r>
        <w:t xml:space="preserve"> </w:t>
      </w:r>
    </w:p>
    <w:p w:rsidR="00633229" w:rsidRDefault="00633229" w:rsidP="00633229">
      <w:pPr>
        <w:pStyle w:val="lnekNzev"/>
      </w:pPr>
      <w:bookmarkStart w:id="2" w:name="_Toc142637936"/>
      <w:r>
        <w:t>Poplatkové období</w:t>
      </w:r>
      <w:bookmarkEnd w:id="2"/>
    </w:p>
    <w:p w:rsidR="00633229" w:rsidRPr="00125B47" w:rsidRDefault="00633229" w:rsidP="00633229">
      <w:pPr>
        <w:pStyle w:val="lnekText"/>
        <w:numPr>
          <w:ilvl w:val="0"/>
          <w:numId w:val="0"/>
        </w:numPr>
        <w:rPr>
          <w:sz w:val="22"/>
          <w:szCs w:val="22"/>
        </w:rPr>
      </w:pPr>
      <w:r w:rsidRPr="00125B47">
        <w:rPr>
          <w:rFonts w:cs="Arial"/>
          <w:sz w:val="22"/>
          <w:szCs w:val="22"/>
        </w:rPr>
        <w:t>Poplatkovým obdobím poplatku je kalendářní rok.</w:t>
      </w:r>
      <w:r w:rsidRPr="00125B47">
        <w:rPr>
          <w:rStyle w:val="Znakapoznpodarou"/>
          <w:rFonts w:cs="Arial"/>
          <w:sz w:val="22"/>
          <w:szCs w:val="22"/>
        </w:rPr>
        <w:footnoteReference w:id="5"/>
      </w:r>
    </w:p>
    <w:p w:rsidR="00C75A5C" w:rsidRDefault="005A0C96" w:rsidP="005A0C96">
      <w:pPr>
        <w:pStyle w:val="lnekNadpis"/>
      </w:pPr>
      <w:r>
        <w:t xml:space="preserve"> </w:t>
      </w:r>
    </w:p>
    <w:p w:rsidR="00633229" w:rsidRDefault="00633229" w:rsidP="00633229">
      <w:pPr>
        <w:pStyle w:val="lnekNzev"/>
      </w:pPr>
      <w:bookmarkStart w:id="3" w:name="_Toc142637937"/>
      <w:r>
        <w:t>Ohlašovací povinnost</w:t>
      </w:r>
      <w:bookmarkEnd w:id="3"/>
    </w:p>
    <w:p w:rsidR="00633229" w:rsidRPr="00633229" w:rsidRDefault="00633229" w:rsidP="00633229">
      <w:pPr>
        <w:pStyle w:val="lnekText"/>
        <w:jc w:val="both"/>
      </w:pPr>
      <w:r w:rsidRPr="003F03CB">
        <w:rPr>
          <w:rFonts w:cs="Arial"/>
          <w:sz w:val="22"/>
          <w:szCs w:val="22"/>
        </w:rPr>
        <w:t xml:space="preserve">Poplatník je povinen podat správci poplatku ohlášení nejpozději do </w:t>
      </w:r>
      <w:r>
        <w:rPr>
          <w:rFonts w:cs="Arial"/>
          <w:sz w:val="22"/>
          <w:szCs w:val="22"/>
        </w:rPr>
        <w:t>15</w:t>
      </w:r>
      <w:r w:rsidRPr="003F03CB">
        <w:rPr>
          <w:rFonts w:cs="Arial"/>
          <w:sz w:val="22"/>
          <w:szCs w:val="22"/>
        </w:rPr>
        <w:t xml:space="preserve"> dnů ode dne</w:t>
      </w:r>
      <w:r>
        <w:rPr>
          <w:rFonts w:cs="Arial"/>
          <w:sz w:val="22"/>
          <w:szCs w:val="22"/>
        </w:rPr>
        <w:t xml:space="preserve"> vzniku své poplatkové povinnosti.</w:t>
      </w:r>
    </w:p>
    <w:p w:rsidR="00633229" w:rsidRPr="00633229" w:rsidRDefault="00633229" w:rsidP="00633229">
      <w:pPr>
        <w:pStyle w:val="lnekText"/>
        <w:jc w:val="both"/>
      </w:pPr>
      <w:r>
        <w:rPr>
          <w:rFonts w:cs="Arial"/>
          <w:sz w:val="22"/>
          <w:szCs w:val="22"/>
        </w:rPr>
        <w:t>V ohlášení poplatník</w:t>
      </w:r>
      <w:r w:rsidRPr="00087ACD">
        <w:rPr>
          <w:rFonts w:cs="Arial"/>
          <w:sz w:val="22"/>
          <w:szCs w:val="22"/>
        </w:rPr>
        <w:t xml:space="preserve"> uvede</w:t>
      </w:r>
      <w:r>
        <w:rPr>
          <w:rStyle w:val="Znakapoznpodarou"/>
          <w:rFonts w:cs="Arial"/>
          <w:sz w:val="22"/>
          <w:szCs w:val="22"/>
        </w:rPr>
        <w:footnoteReference w:id="6"/>
      </w:r>
      <w:r>
        <w:rPr>
          <w:rFonts w:cs="Arial"/>
          <w:sz w:val="22"/>
          <w:szCs w:val="22"/>
        </w:rPr>
        <w:t>:</w:t>
      </w:r>
    </w:p>
    <w:p w:rsidR="00633229" w:rsidRPr="00633229" w:rsidRDefault="00633229" w:rsidP="00633229">
      <w:pPr>
        <w:pStyle w:val="lnekText"/>
        <w:numPr>
          <w:ilvl w:val="4"/>
          <w:numId w:val="6"/>
        </w:numPr>
        <w:jc w:val="both"/>
      </w:pPr>
      <w:r w:rsidRPr="00376155">
        <w:rPr>
          <w:rFonts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</w:t>
      </w:r>
      <w:r w:rsidRPr="00376155">
        <w:rPr>
          <w:rFonts w:cs="Arial"/>
          <w:sz w:val="22"/>
          <w:szCs w:val="22"/>
        </w:rPr>
        <w:lastRenderedPageBreak/>
        <w:t xml:space="preserve">osoba uvede též osoby, které jsou jejím jménem oprávněny jednat </w:t>
      </w:r>
      <w:r>
        <w:rPr>
          <w:rFonts w:cs="Arial"/>
          <w:sz w:val="22"/>
          <w:szCs w:val="22"/>
        </w:rPr>
        <w:br/>
      </w:r>
      <w:r w:rsidRPr="00376155">
        <w:rPr>
          <w:rFonts w:cs="Arial"/>
          <w:sz w:val="22"/>
          <w:szCs w:val="22"/>
        </w:rPr>
        <w:t>v poplatkových věcech,</w:t>
      </w:r>
    </w:p>
    <w:p w:rsidR="00633229" w:rsidRPr="00ED2DF0" w:rsidRDefault="00ED2DF0" w:rsidP="00633229">
      <w:pPr>
        <w:pStyle w:val="lnekText"/>
        <w:numPr>
          <w:ilvl w:val="4"/>
          <w:numId w:val="6"/>
        </w:numPr>
        <w:jc w:val="both"/>
      </w:pPr>
      <w:r w:rsidRPr="00376155">
        <w:rPr>
          <w:rFonts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cs="Arial"/>
          <w:sz w:val="22"/>
          <w:szCs w:val="22"/>
        </w:rPr>
        <w:t>poplatníka</w:t>
      </w:r>
      <w:r w:rsidRPr="00376155">
        <w:rPr>
          <w:rFonts w:cs="Arial"/>
          <w:sz w:val="22"/>
          <w:szCs w:val="22"/>
        </w:rPr>
        <w:t>,</w:t>
      </w:r>
    </w:p>
    <w:p w:rsidR="00ED2DF0" w:rsidRPr="00ED2DF0" w:rsidRDefault="00ED2DF0" w:rsidP="00633229">
      <w:pPr>
        <w:pStyle w:val="lnekText"/>
        <w:numPr>
          <w:ilvl w:val="4"/>
          <w:numId w:val="6"/>
        </w:numPr>
        <w:jc w:val="both"/>
      </w:pPr>
      <w:r w:rsidRPr="00087ACD">
        <w:rPr>
          <w:rFonts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cs="Arial"/>
          <w:sz w:val="22"/>
          <w:szCs w:val="22"/>
        </w:rPr>
        <w:t>,</w:t>
      </w:r>
      <w:r w:rsidRPr="00087ACD">
        <w:rPr>
          <w:rFonts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ED2DF0" w:rsidRPr="00ED2DF0" w:rsidRDefault="00ED2DF0" w:rsidP="00ED2DF0">
      <w:pPr>
        <w:pStyle w:val="lnekText"/>
        <w:jc w:val="both"/>
      </w:pPr>
      <w:r w:rsidRPr="002E0EAD">
        <w:rPr>
          <w:rFonts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cs="Arial"/>
          <w:sz w:val="22"/>
          <w:szCs w:val="22"/>
        </w:rPr>
        <w:footnoteReference w:id="7"/>
      </w:r>
    </w:p>
    <w:p w:rsidR="00ED2DF0" w:rsidRPr="00ED2DF0" w:rsidRDefault="00ED2DF0" w:rsidP="00ED2DF0">
      <w:pPr>
        <w:pStyle w:val="lnekText"/>
        <w:jc w:val="both"/>
      </w:pPr>
      <w:r w:rsidRPr="00ED2DF0">
        <w:rPr>
          <w:rFonts w:eastAsia="Times New Roman" w:cs="Arial"/>
          <w:sz w:val="22"/>
          <w:szCs w:val="22"/>
          <w:lang w:eastAsia="cs-CZ"/>
        </w:rPr>
        <w:t>Dojde-li ke změně údajů uvedených v ohlášení, je poplatník povinen tuto změnu oznámit do 15 dnů ode dne, kdy nastala.</w:t>
      </w:r>
      <w:r w:rsidRPr="00ED2DF0">
        <w:rPr>
          <w:rFonts w:eastAsia="Times New Roman" w:cs="Arial"/>
          <w:sz w:val="22"/>
          <w:szCs w:val="22"/>
          <w:vertAlign w:val="superscript"/>
          <w:lang w:eastAsia="cs-CZ"/>
        </w:rPr>
        <w:footnoteReference w:id="8"/>
      </w:r>
    </w:p>
    <w:p w:rsidR="00ED2DF0" w:rsidRPr="00633229" w:rsidRDefault="00ED2DF0" w:rsidP="00ED2DF0">
      <w:pPr>
        <w:pStyle w:val="lnekText"/>
        <w:jc w:val="both"/>
      </w:pPr>
      <w:r>
        <w:rPr>
          <w:rFonts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cs="Arial"/>
          <w:sz w:val="22"/>
          <w:szCs w:val="22"/>
        </w:rPr>
        <w:footnoteReference w:id="9"/>
      </w:r>
    </w:p>
    <w:p w:rsidR="00B03D6A" w:rsidRDefault="00ED2DF0" w:rsidP="00ED2DF0">
      <w:pPr>
        <w:pStyle w:val="lnekNadpis"/>
      </w:pPr>
      <w:r>
        <w:t xml:space="preserve"> </w:t>
      </w:r>
    </w:p>
    <w:p w:rsidR="00ED2DF0" w:rsidRDefault="00ED2DF0" w:rsidP="00ED2DF0">
      <w:pPr>
        <w:pStyle w:val="lnekNzev"/>
      </w:pPr>
      <w:bookmarkStart w:id="4" w:name="_Toc142637938"/>
      <w:r>
        <w:t>Sazba poplatku</w:t>
      </w:r>
      <w:bookmarkEnd w:id="4"/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Sazba poplatku činí </w:t>
      </w:r>
      <w:r w:rsidR="003D059C" w:rsidRPr="00312709">
        <w:rPr>
          <w:sz w:val="22"/>
          <w:szCs w:val="22"/>
        </w:rPr>
        <w:t>900</w:t>
      </w:r>
      <w:r w:rsidRPr="00312709">
        <w:rPr>
          <w:sz w:val="22"/>
          <w:szCs w:val="22"/>
        </w:rPr>
        <w:t xml:space="preserve"> Kč.</w:t>
      </w:r>
      <w:r w:rsidR="00D6085E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Poplatek se v případě, že poplatková povinnost vznikla z důvodu přihlášení fyzické osoby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>v</w:t>
      </w:r>
      <w:r w:rsidR="00D6085E">
        <w:rPr>
          <w:sz w:val="22"/>
          <w:szCs w:val="22"/>
        </w:rPr>
        <w:t>e městě</w:t>
      </w:r>
      <w:r w:rsidRPr="00125B47">
        <w:rPr>
          <w:sz w:val="22"/>
          <w:szCs w:val="22"/>
        </w:rPr>
        <w:t>, snižuje o jednu dvanáctinu za každý kalendářní měsíc, na jehož konci</w:t>
      </w:r>
      <w:r w:rsidRPr="00125B47">
        <w:rPr>
          <w:rStyle w:val="Znakapoznpodarou"/>
          <w:sz w:val="22"/>
          <w:szCs w:val="22"/>
        </w:rPr>
        <w:footnoteReference w:id="10"/>
      </w:r>
      <w:r w:rsidRPr="00125B47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není tato fyzická osoba přihlášena 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>, nebo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tato fyzická osoba od poplatku osvobozena.</w:t>
      </w:r>
    </w:p>
    <w:p w:rsidR="00ED2DF0" w:rsidRPr="00125B47" w:rsidRDefault="00ED2DF0" w:rsidP="00ED2DF0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C119F2">
        <w:rPr>
          <w:sz w:val="22"/>
          <w:szCs w:val="22"/>
        </w:rPr>
        <w:t>města</w:t>
      </w:r>
      <w:r w:rsidRPr="00125B47">
        <w:rPr>
          <w:sz w:val="22"/>
          <w:szCs w:val="22"/>
        </w:rPr>
        <w:t>, snižuje o jednu dvanáctinu za každý kalendářní měsíc, na jehož konci</w:t>
      </w:r>
      <w:r w:rsidRPr="00125B47">
        <w:rPr>
          <w:rStyle w:val="Znakapoznpodarou"/>
          <w:sz w:val="22"/>
          <w:szCs w:val="22"/>
        </w:rPr>
        <w:footnoteReference w:id="11"/>
      </w:r>
      <w:r w:rsidRPr="00125B47">
        <w:rPr>
          <w:sz w:val="22"/>
          <w:szCs w:val="22"/>
        </w:rPr>
        <w:t xml:space="preserve"> 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v této nemovité věci přihlášena alespoň 1 fyzická osoba,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poplatník nevlastní tuto nemovitou věc, nebo</w:t>
      </w:r>
    </w:p>
    <w:p w:rsidR="00ED2DF0" w:rsidRPr="00125B47" w:rsidRDefault="00ED2DF0" w:rsidP="00ED2DF0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je poplatník od poplatku osvobozen.</w:t>
      </w:r>
    </w:p>
    <w:p w:rsidR="00ED2DF0" w:rsidRDefault="00ED2DF0" w:rsidP="00ED2DF0">
      <w:pPr>
        <w:pStyle w:val="lnekNadpis"/>
      </w:pPr>
    </w:p>
    <w:p w:rsidR="00ED2DF0" w:rsidRDefault="00ED2DF0" w:rsidP="00ED2DF0">
      <w:pPr>
        <w:pStyle w:val="lnekNzev"/>
      </w:pPr>
      <w:bookmarkStart w:id="5" w:name="_Toc142637939"/>
      <w:r>
        <w:t>Splatnost poplatku</w:t>
      </w:r>
      <w:bookmarkEnd w:id="5"/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Poplatek je splatný jednorázově, a to nejpozději do </w:t>
      </w:r>
      <w:r w:rsidR="004244D4" w:rsidRPr="003D059C">
        <w:rPr>
          <w:sz w:val="22"/>
          <w:szCs w:val="22"/>
        </w:rPr>
        <w:t>31.</w:t>
      </w:r>
      <w:r w:rsidR="004244D4">
        <w:rPr>
          <w:sz w:val="22"/>
          <w:szCs w:val="22"/>
        </w:rPr>
        <w:t xml:space="preserve"> </w:t>
      </w:r>
      <w:r w:rsidR="004244D4" w:rsidRPr="003D059C">
        <w:rPr>
          <w:sz w:val="22"/>
          <w:szCs w:val="22"/>
        </w:rPr>
        <w:t>5. příslušného</w:t>
      </w:r>
      <w:r w:rsidRPr="003D059C">
        <w:rPr>
          <w:sz w:val="22"/>
          <w:szCs w:val="22"/>
        </w:rPr>
        <w:t xml:space="preserve"> kalendářního roku.</w:t>
      </w:r>
      <w:r w:rsidRPr="00125B47">
        <w:rPr>
          <w:sz w:val="22"/>
          <w:szCs w:val="22"/>
        </w:rPr>
        <w:t xml:space="preserve"> </w:t>
      </w:r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:rsidR="00ED2DF0" w:rsidRDefault="0062134B" w:rsidP="0062134B">
      <w:pPr>
        <w:pStyle w:val="lnekText"/>
        <w:jc w:val="both"/>
      </w:pPr>
      <w:r w:rsidRPr="00125B47">
        <w:rPr>
          <w:sz w:val="22"/>
          <w:szCs w:val="22"/>
        </w:rPr>
        <w:lastRenderedPageBreak/>
        <w:t>Lhůta splatnosti neskončí poplatníkovi dříve než lhůta pro podání ohlášení podle čl. 4 odst. 1 této vyhlášky.</w:t>
      </w:r>
    </w:p>
    <w:p w:rsidR="0062134B" w:rsidRDefault="0062134B" w:rsidP="0062134B">
      <w:pPr>
        <w:pStyle w:val="lnekNadpis"/>
      </w:pPr>
    </w:p>
    <w:p w:rsidR="0062134B" w:rsidRDefault="0062134B" w:rsidP="0062134B">
      <w:pPr>
        <w:pStyle w:val="lnekNzev"/>
      </w:pPr>
      <w:bookmarkStart w:id="6" w:name="_Toc142637940"/>
      <w:r>
        <w:t>Osvobození a úlevy</w:t>
      </w:r>
      <w:bookmarkEnd w:id="6"/>
    </w:p>
    <w:p w:rsidR="0062134B" w:rsidRPr="00125B47" w:rsidRDefault="0062134B" w:rsidP="0062134B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Od poplatku je osvobozena osoba, které poplatková povinnost vznikla z důvodu přihlášení </w:t>
      </w:r>
      <w:r w:rsidRPr="00125B47">
        <w:rPr>
          <w:sz w:val="22"/>
          <w:szCs w:val="22"/>
        </w:rPr>
        <w:br/>
        <w:t>v</w:t>
      </w:r>
      <w:r w:rsidR="00C119F2">
        <w:rPr>
          <w:sz w:val="22"/>
          <w:szCs w:val="22"/>
        </w:rPr>
        <w:t>e městě</w:t>
      </w:r>
      <w:r w:rsidRPr="00125B47">
        <w:rPr>
          <w:sz w:val="22"/>
          <w:szCs w:val="22"/>
        </w:rPr>
        <w:t xml:space="preserve"> a která je</w:t>
      </w:r>
      <w:r w:rsidRPr="00125B47">
        <w:rPr>
          <w:rStyle w:val="Znakapoznpodarou"/>
          <w:sz w:val="22"/>
          <w:szCs w:val="22"/>
        </w:rPr>
        <w:footnoteReference w:id="12"/>
      </w:r>
      <w:r w:rsidRPr="00125B47">
        <w:rPr>
          <w:sz w:val="22"/>
          <w:szCs w:val="22"/>
        </w:rPr>
        <w:t>: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poplatníkem poplatku za odkládání komunálního odpadu z nemovité věci v jiné obci a má </w:t>
      </w:r>
      <w:r w:rsidR="00FB4D64">
        <w:rPr>
          <w:sz w:val="22"/>
          <w:szCs w:val="22"/>
        </w:rPr>
        <w:br/>
      </w:r>
      <w:r w:rsidRPr="00125B47">
        <w:rPr>
          <w:sz w:val="22"/>
          <w:szCs w:val="22"/>
        </w:rPr>
        <w:t xml:space="preserve">v této jiné obci bydliště,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62134B" w:rsidRPr="00125B47" w:rsidRDefault="0062134B" w:rsidP="0062134B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na základě zákona omezena na osobní svobodě s výjimkou osoby vykonávající trest domácího vězení.</w:t>
      </w:r>
    </w:p>
    <w:p w:rsidR="005D4518" w:rsidRPr="00125B47" w:rsidRDefault="005D4518" w:rsidP="00C119F2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Od poplatku se osvobozuje osoba, které poplatková povinnost vznikla z důvodu přihlášení v</w:t>
      </w:r>
      <w:r w:rsidR="00C119F2">
        <w:rPr>
          <w:sz w:val="22"/>
          <w:szCs w:val="22"/>
        </w:rPr>
        <w:t xml:space="preserve">e městě </w:t>
      </w:r>
      <w:r w:rsidRPr="00125B47">
        <w:rPr>
          <w:sz w:val="22"/>
          <w:szCs w:val="22"/>
        </w:rPr>
        <w:t xml:space="preserve">a která </w:t>
      </w:r>
    </w:p>
    <w:p w:rsidR="005D4518" w:rsidRPr="00125B47" w:rsidRDefault="005D4518" w:rsidP="005D4518">
      <w:pPr>
        <w:pStyle w:val="lnekText"/>
        <w:numPr>
          <w:ilvl w:val="4"/>
          <w:numId w:val="6"/>
        </w:numPr>
        <w:rPr>
          <w:sz w:val="22"/>
          <w:szCs w:val="22"/>
        </w:rPr>
      </w:pPr>
      <w:r w:rsidRPr="00125B47">
        <w:rPr>
          <w:sz w:val="22"/>
          <w:szCs w:val="22"/>
        </w:rPr>
        <w:t>je dítětem do věku tří let</w:t>
      </w:r>
      <w:r w:rsidR="00742DDA">
        <w:rPr>
          <w:sz w:val="22"/>
          <w:szCs w:val="22"/>
        </w:rPr>
        <w:t xml:space="preserve">;  </w:t>
      </w:r>
    </w:p>
    <w:p w:rsidR="005D4518" w:rsidRPr="00125B47" w:rsidRDefault="005D4518" w:rsidP="005D4518">
      <w:pPr>
        <w:pStyle w:val="lnekText"/>
        <w:numPr>
          <w:ilvl w:val="4"/>
          <w:numId w:val="6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dlouhodobě pobývá v zahraničí, minimálně 9 měsíců v daném kalendářním roce, pokud bude splněna podmínka 9 měsíců, osvobození platí pro poplatkové období.</w:t>
      </w:r>
    </w:p>
    <w:p w:rsidR="005D4518" w:rsidRDefault="005D4518" w:rsidP="005D4518">
      <w:pPr>
        <w:pStyle w:val="lnekText"/>
        <w:jc w:val="both"/>
        <w:rPr>
          <w:sz w:val="22"/>
          <w:szCs w:val="22"/>
        </w:rPr>
      </w:pPr>
      <w:r w:rsidRPr="00125B47">
        <w:rPr>
          <w:sz w:val="22"/>
          <w:szCs w:val="22"/>
        </w:rPr>
        <w:t>Úleva se poskytuje osobě, která je dítětem starším 3 let a do dosažení věku 18 let, a to ve výši</w:t>
      </w:r>
      <w:r w:rsidR="005627CA">
        <w:rPr>
          <w:sz w:val="22"/>
          <w:szCs w:val="22"/>
        </w:rPr>
        <w:t xml:space="preserve"> 3</w:t>
      </w:r>
      <w:r w:rsidR="0078763C">
        <w:rPr>
          <w:sz w:val="22"/>
          <w:szCs w:val="22"/>
        </w:rPr>
        <w:t>6</w:t>
      </w:r>
      <w:r w:rsidR="005627CA">
        <w:rPr>
          <w:sz w:val="22"/>
          <w:szCs w:val="22"/>
        </w:rPr>
        <w:t>0</w:t>
      </w:r>
      <w:r w:rsidRPr="00125B47">
        <w:rPr>
          <w:sz w:val="22"/>
          <w:szCs w:val="22"/>
        </w:rPr>
        <w:t xml:space="preserve"> Kč.</w:t>
      </w:r>
    </w:p>
    <w:p w:rsidR="00274F82" w:rsidRDefault="005627CA" w:rsidP="005D4518">
      <w:pPr>
        <w:pStyle w:val="lnekText"/>
        <w:jc w:val="both"/>
        <w:rPr>
          <w:sz w:val="22"/>
          <w:szCs w:val="22"/>
        </w:rPr>
      </w:pPr>
      <w:r>
        <w:rPr>
          <w:sz w:val="22"/>
          <w:szCs w:val="22"/>
        </w:rPr>
        <w:t>Úleva se poskytuje osobě, která je starší 70 let, a to ve výši 3</w:t>
      </w:r>
      <w:r w:rsidR="0078763C">
        <w:rPr>
          <w:sz w:val="22"/>
          <w:szCs w:val="22"/>
        </w:rPr>
        <w:t>6</w:t>
      </w:r>
      <w:r>
        <w:rPr>
          <w:sz w:val="22"/>
          <w:szCs w:val="22"/>
        </w:rPr>
        <w:t xml:space="preserve">0 Kč. </w:t>
      </w:r>
    </w:p>
    <w:p w:rsidR="005627CA" w:rsidRPr="00125B47" w:rsidRDefault="00274F82" w:rsidP="005D4518">
      <w:pPr>
        <w:pStyle w:val="lnek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Úleva se poskytuje příjemci invalidního důchodu pro invaliditu třetího stupně, a to ve výši 360 Kč. </w:t>
      </w:r>
      <w:bookmarkStart w:id="7" w:name="_GoBack"/>
      <w:bookmarkEnd w:id="7"/>
      <w:r w:rsidR="005627CA">
        <w:rPr>
          <w:sz w:val="22"/>
          <w:szCs w:val="22"/>
        </w:rPr>
        <w:t xml:space="preserve"> </w:t>
      </w:r>
    </w:p>
    <w:p w:rsidR="005D4518" w:rsidRDefault="005D4518" w:rsidP="00C119F2">
      <w:pPr>
        <w:pStyle w:val="lnekText"/>
        <w:jc w:val="both"/>
      </w:pPr>
      <w:r w:rsidRPr="00125B47">
        <w:rPr>
          <w:sz w:val="22"/>
          <w:szCs w:val="22"/>
        </w:rPr>
        <w:t>V případě, že poplatník nesplní povinnost ohlásit údaj rozhodný pro osvobození nebo úlevu od poplatku ve lhůtě do konce kalendářního roku, ve kterém o osvobození nebo úlevu požádá, nárok na osvobození nebo úlevu od tohoto poplatku zaniká; za nesplnění této povinnosti nelze uložit pokutu za nesplnění povinnosti nepeněžité povahy. Vznikl-li poplatníkovi nárok na osvobození nebo úlevu od poplatku v období od 15.</w:t>
      </w:r>
      <w:r w:rsidR="002E6587">
        <w:rPr>
          <w:sz w:val="22"/>
          <w:szCs w:val="22"/>
        </w:rPr>
        <w:t xml:space="preserve"> </w:t>
      </w:r>
      <w:r w:rsidRPr="00125B47">
        <w:rPr>
          <w:sz w:val="22"/>
          <w:szCs w:val="22"/>
        </w:rPr>
        <w:t>prosince do 31.</w:t>
      </w:r>
      <w:r w:rsidR="002E6587">
        <w:rPr>
          <w:sz w:val="22"/>
          <w:szCs w:val="22"/>
        </w:rPr>
        <w:t xml:space="preserve"> </w:t>
      </w:r>
      <w:r w:rsidRPr="00125B47">
        <w:rPr>
          <w:sz w:val="22"/>
          <w:szCs w:val="22"/>
        </w:rPr>
        <w:t>prosince kalendářního roku, je povinen údaj rozhodný pro osvobození od poplatku ohlásit ve lhůtě uvedené v čl.</w:t>
      </w:r>
      <w:r w:rsidR="002E6587">
        <w:rPr>
          <w:sz w:val="22"/>
          <w:szCs w:val="22"/>
        </w:rPr>
        <w:t xml:space="preserve"> </w:t>
      </w:r>
      <w:r w:rsidRPr="00125B47">
        <w:rPr>
          <w:sz w:val="22"/>
          <w:szCs w:val="22"/>
        </w:rPr>
        <w:t>4 odst. 4 této vyhlášky.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8" w:name="_Toc142637941"/>
      <w:r>
        <w:t>Přechodná ustanovení</w:t>
      </w:r>
      <w:bookmarkEnd w:id="8"/>
    </w:p>
    <w:p w:rsidR="00544205" w:rsidRPr="00125B47" w:rsidRDefault="00544205" w:rsidP="002E6587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25B47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9" w:name="_Toc142637942"/>
      <w:r>
        <w:t>Zrušovací ustanovení</w:t>
      </w:r>
      <w:bookmarkEnd w:id="9"/>
    </w:p>
    <w:p w:rsidR="00544205" w:rsidRDefault="00544205" w:rsidP="002E6587">
      <w:pPr>
        <w:pStyle w:val="lnekText"/>
        <w:numPr>
          <w:ilvl w:val="0"/>
          <w:numId w:val="0"/>
        </w:numPr>
        <w:rPr>
          <w:rFonts w:cs="Arial"/>
          <w:sz w:val="22"/>
          <w:szCs w:val="22"/>
        </w:rPr>
      </w:pPr>
      <w:bookmarkStart w:id="10" w:name="_Hlk54595723"/>
      <w:r w:rsidRPr="002E0EAD">
        <w:rPr>
          <w:rFonts w:cs="Arial"/>
          <w:sz w:val="22"/>
          <w:szCs w:val="22"/>
        </w:rPr>
        <w:t xml:space="preserve">Zrušuje se obecně závazná </w:t>
      </w:r>
      <w:r w:rsidRPr="00473698">
        <w:rPr>
          <w:rFonts w:cs="Arial"/>
          <w:sz w:val="22"/>
          <w:szCs w:val="22"/>
        </w:rPr>
        <w:t xml:space="preserve">vyhláška </w:t>
      </w:r>
      <w:bookmarkEnd w:id="10"/>
      <w:r w:rsidRPr="00473698">
        <w:rPr>
          <w:rFonts w:cs="Arial"/>
          <w:sz w:val="22"/>
          <w:szCs w:val="22"/>
        </w:rPr>
        <w:t>č.</w:t>
      </w:r>
      <w:r>
        <w:rPr>
          <w:rFonts w:cs="Arial"/>
          <w:sz w:val="22"/>
          <w:szCs w:val="22"/>
        </w:rPr>
        <w:t xml:space="preserve"> </w:t>
      </w:r>
      <w:r w:rsidRPr="00473698">
        <w:rPr>
          <w:rFonts w:cs="Arial"/>
          <w:sz w:val="22"/>
          <w:szCs w:val="22"/>
        </w:rPr>
        <w:t>5/202</w:t>
      </w:r>
      <w:r w:rsidR="002E6587">
        <w:rPr>
          <w:rFonts w:cs="Arial"/>
          <w:sz w:val="22"/>
          <w:szCs w:val="22"/>
        </w:rPr>
        <w:t>1</w:t>
      </w:r>
      <w:r w:rsidRPr="00473698">
        <w:rPr>
          <w:rFonts w:cs="Arial"/>
          <w:sz w:val="22"/>
          <w:szCs w:val="22"/>
        </w:rPr>
        <w:t>,</w:t>
      </w:r>
      <w:r>
        <w:rPr>
          <w:rFonts w:cs="Arial"/>
          <w:i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o míst</w:t>
      </w:r>
      <w:r>
        <w:rPr>
          <w:rFonts w:cs="Arial"/>
          <w:sz w:val="22"/>
          <w:szCs w:val="22"/>
        </w:rPr>
        <w:t>n</w:t>
      </w:r>
      <w:r w:rsidRPr="00CA2216">
        <w:rPr>
          <w:rFonts w:cs="Arial"/>
          <w:sz w:val="22"/>
          <w:szCs w:val="22"/>
        </w:rPr>
        <w:t>ím poplatku za systém</w:t>
      </w:r>
      <w:r w:rsidR="002E6587"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odpad</w:t>
      </w:r>
      <w:r w:rsidR="002E6587">
        <w:rPr>
          <w:rFonts w:cs="Arial"/>
          <w:sz w:val="22"/>
          <w:szCs w:val="22"/>
        </w:rPr>
        <w:t>ového hospodaření</w:t>
      </w:r>
      <w:r w:rsidR="00054DCA">
        <w:rPr>
          <w:rFonts w:cs="Arial"/>
          <w:sz w:val="22"/>
          <w:szCs w:val="22"/>
        </w:rPr>
        <w:t>,</w:t>
      </w:r>
      <w:r w:rsidR="002E6587"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 xml:space="preserve">ze dne </w:t>
      </w:r>
      <w:r w:rsidR="002E6587">
        <w:rPr>
          <w:rFonts w:cs="Arial"/>
          <w:sz w:val="22"/>
          <w:szCs w:val="22"/>
        </w:rPr>
        <w:t>6</w:t>
      </w:r>
      <w:r w:rsidRPr="00CA221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12.</w:t>
      </w:r>
      <w:r>
        <w:rPr>
          <w:rFonts w:cs="Arial"/>
          <w:sz w:val="22"/>
          <w:szCs w:val="22"/>
        </w:rPr>
        <w:t xml:space="preserve"> </w:t>
      </w:r>
      <w:r w:rsidRPr="00CA2216">
        <w:rPr>
          <w:rFonts w:cs="Arial"/>
          <w:sz w:val="22"/>
          <w:szCs w:val="22"/>
        </w:rPr>
        <w:t>202</w:t>
      </w:r>
      <w:r w:rsidR="002E6587">
        <w:rPr>
          <w:rFonts w:cs="Arial"/>
          <w:sz w:val="22"/>
          <w:szCs w:val="22"/>
        </w:rPr>
        <w:t>1</w:t>
      </w:r>
      <w:r w:rsidRPr="00CA2216">
        <w:rPr>
          <w:rFonts w:cs="Arial"/>
          <w:sz w:val="22"/>
          <w:szCs w:val="22"/>
        </w:rPr>
        <w:t>.</w:t>
      </w:r>
    </w:p>
    <w:p w:rsidR="00544205" w:rsidRDefault="00544205" w:rsidP="00544205">
      <w:pPr>
        <w:pStyle w:val="lnekNadpis"/>
      </w:pPr>
    </w:p>
    <w:p w:rsidR="00544205" w:rsidRDefault="00544205" w:rsidP="00544205">
      <w:pPr>
        <w:pStyle w:val="lnekNzev"/>
      </w:pPr>
      <w:bookmarkStart w:id="11" w:name="_Toc142637943"/>
      <w:r>
        <w:t>Účinnost</w:t>
      </w:r>
      <w:bookmarkEnd w:id="11"/>
    </w:p>
    <w:p w:rsidR="00544205" w:rsidRPr="00544205" w:rsidRDefault="00544205" w:rsidP="00544205">
      <w:pPr>
        <w:pStyle w:val="lnekText"/>
        <w:numPr>
          <w:ilvl w:val="0"/>
          <w:numId w:val="0"/>
        </w:numPr>
      </w:pPr>
      <w:r w:rsidRPr="002E0EAD">
        <w:rPr>
          <w:rFonts w:cs="Arial"/>
          <w:sz w:val="22"/>
          <w:szCs w:val="22"/>
        </w:rPr>
        <w:t xml:space="preserve">Tato vyhláška nabývá účinnosti dnem </w:t>
      </w:r>
      <w:r>
        <w:rPr>
          <w:rFonts w:cs="Arial"/>
          <w:sz w:val="22"/>
          <w:szCs w:val="22"/>
        </w:rPr>
        <w:t>1. 1. 202</w:t>
      </w:r>
      <w:r w:rsidR="002E6587">
        <w:rPr>
          <w:rFonts w:cs="Arial"/>
          <w:sz w:val="22"/>
          <w:szCs w:val="22"/>
        </w:rPr>
        <w:t>4</w:t>
      </w:r>
      <w:r w:rsidRPr="002E0EAD">
        <w:rPr>
          <w:rFonts w:cs="Arial"/>
          <w:sz w:val="22"/>
          <w:szCs w:val="22"/>
        </w:rPr>
        <w:t>.</w:t>
      </w:r>
    </w:p>
    <w:p w:rsidR="002778FC" w:rsidRDefault="002778FC" w:rsidP="002C2903">
      <w:pPr>
        <w:pStyle w:val="lnekNzev"/>
      </w:pPr>
    </w:p>
    <w:p w:rsidR="00544205" w:rsidRPr="002E0EAD" w:rsidRDefault="00544205" w:rsidP="00544205">
      <w:pPr>
        <w:jc w:val="both"/>
        <w:rPr>
          <w:rFonts w:cs="Arial"/>
          <w:color w:val="0070C0"/>
          <w:sz w:val="22"/>
          <w:szCs w:val="22"/>
        </w:rPr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544205">
        <w:rPr>
          <w:rFonts w:cs="Arial"/>
          <w:sz w:val="22"/>
          <w:szCs w:val="22"/>
        </w:rPr>
        <w:t>Ing. Tomáš Navrátil v.</w:t>
      </w:r>
      <w:r w:rsidR="00FB4D64">
        <w:rPr>
          <w:rFonts w:cs="Arial"/>
          <w:sz w:val="22"/>
          <w:szCs w:val="22"/>
        </w:rPr>
        <w:t xml:space="preserve"> </w:t>
      </w:r>
      <w:r w:rsidR="00544205">
        <w:rPr>
          <w:rFonts w:cs="Arial"/>
          <w:sz w:val="22"/>
          <w:szCs w:val="22"/>
        </w:rPr>
        <w:t>r.</w:t>
      </w:r>
      <w:r>
        <w:tab/>
      </w:r>
      <w:r w:rsidR="00FB4D64" w:rsidRPr="007F378C">
        <w:rPr>
          <w:sz w:val="22"/>
          <w:szCs w:val="22"/>
        </w:rPr>
        <w:t>Ing. Michal Kokošek v. r.</w:t>
      </w:r>
    </w:p>
    <w:p w:rsidR="00663376" w:rsidRDefault="00663376" w:rsidP="00663376">
      <w:pPr>
        <w:pStyle w:val="Podpis"/>
      </w:pPr>
      <w:r>
        <w:tab/>
      </w:r>
      <w:r w:rsidR="00544205">
        <w:rPr>
          <w:rFonts w:cs="Arial"/>
          <w:sz w:val="22"/>
          <w:szCs w:val="22"/>
        </w:rPr>
        <w:t>primátor</w:t>
      </w:r>
      <w:r>
        <w:tab/>
      </w:r>
      <w:r w:rsidR="00544205">
        <w:rPr>
          <w:rFonts w:cs="Arial"/>
          <w:sz w:val="22"/>
          <w:szCs w:val="22"/>
        </w:rPr>
        <w:t>1. náměstek primátora</w:t>
      </w:r>
    </w:p>
    <w:sectPr w:rsidR="00663376" w:rsidSect="00125B47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00" w:rsidRDefault="007C5200" w:rsidP="00022C2A">
      <w:r>
        <w:separator/>
      </w:r>
    </w:p>
  </w:endnote>
  <w:endnote w:type="continuationSeparator" w:id="0">
    <w:p w:rsidR="007C5200" w:rsidRDefault="007C5200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274F82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274F82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00" w:rsidRDefault="007C5200" w:rsidP="00022C2A">
      <w:r>
        <w:separator/>
      </w:r>
    </w:p>
  </w:footnote>
  <w:footnote w:type="continuationSeparator" w:id="0">
    <w:p w:rsidR="007C5200" w:rsidRDefault="007C5200" w:rsidP="00022C2A">
      <w:r>
        <w:continuationSeparator/>
      </w:r>
    </w:p>
  </w:footnote>
  <w:footnote w:id="1">
    <w:p w:rsidR="004D026E" w:rsidRPr="004D026E" w:rsidRDefault="004D026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15 odst. 1 zákona o místních poplatcích</w:t>
      </w:r>
    </w:p>
  </w:footnote>
  <w:footnote w:id="2">
    <w:p w:rsidR="004D026E" w:rsidRPr="004D026E" w:rsidRDefault="004D026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10e </w:t>
      </w:r>
      <w:r w:rsidRPr="004D026E">
        <w:rPr>
          <w:sz w:val="16"/>
          <w:szCs w:val="16"/>
        </w:rPr>
        <w:t>zákona o místních poplatcích</w:t>
      </w:r>
    </w:p>
  </w:footnote>
  <w:footnote w:id="3"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66274">
        <w:rPr>
          <w:rFonts w:cs="Arial"/>
          <w:sz w:val="16"/>
          <w:szCs w:val="16"/>
        </w:rPr>
        <w:t xml:space="preserve">Za přihlášení fyzické osoby se podle § 16c zákona o místních poplatcích považuje 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 xml:space="preserve">a) přihlášení k trvalému pobytu podle zákona o evidenci obyvatel, nebo  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1. kterému byl povolen trvalý pobyt,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2. který na území České republiky pobývá přechodně po dobu delší než 3 měsíce,</w:t>
      </w:r>
    </w:p>
    <w:p w:rsidR="00E66274" w:rsidRPr="00E66274" w:rsidRDefault="00E66274" w:rsidP="00E66274">
      <w:pPr>
        <w:pStyle w:val="Textpoznpodarou"/>
        <w:rPr>
          <w:rFonts w:cs="Arial"/>
          <w:sz w:val="16"/>
          <w:szCs w:val="16"/>
        </w:rPr>
      </w:pPr>
      <w:r w:rsidRPr="00E66274">
        <w:rPr>
          <w:rFonts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66274" w:rsidRPr="00E66274" w:rsidRDefault="00E66274" w:rsidP="00E66274">
      <w:pPr>
        <w:pStyle w:val="Textpoznpodarou"/>
        <w:rPr>
          <w:sz w:val="16"/>
          <w:szCs w:val="16"/>
        </w:rPr>
      </w:pPr>
      <w:r w:rsidRPr="00E66274">
        <w:rPr>
          <w:rFonts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E66274" w:rsidRPr="00E66274" w:rsidRDefault="00E66274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33229">
        <w:rPr>
          <w:rFonts w:cs="Arial"/>
          <w:sz w:val="16"/>
          <w:szCs w:val="16"/>
        </w:rPr>
        <w:t xml:space="preserve">§ </w:t>
      </w:r>
      <w:r w:rsidR="00633229" w:rsidRPr="00633229">
        <w:rPr>
          <w:rFonts w:cs="Arial"/>
          <w:sz w:val="16"/>
          <w:szCs w:val="16"/>
        </w:rPr>
        <w:t>10p zákona o místních poplatcích</w:t>
      </w:r>
    </w:p>
  </w:footnote>
  <w:footnote w:id="5">
    <w:p w:rsidR="00633229" w:rsidRPr="00633229" w:rsidRDefault="0063322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633229">
        <w:rPr>
          <w:rFonts w:cs="Arial"/>
          <w:sz w:val="16"/>
          <w:szCs w:val="16"/>
        </w:rPr>
        <w:t>10o odst. 1 zákona o místních poplatcích</w:t>
      </w:r>
      <w:r w:rsidRPr="00633229">
        <w:rPr>
          <w:sz w:val="16"/>
          <w:szCs w:val="16"/>
        </w:rPr>
        <w:t xml:space="preserve"> </w:t>
      </w:r>
    </w:p>
  </w:footnote>
  <w:footnote w:id="6">
    <w:p w:rsidR="00633229" w:rsidRDefault="006332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3229">
        <w:rPr>
          <w:sz w:val="16"/>
          <w:szCs w:val="16"/>
        </w:rPr>
        <w:t xml:space="preserve">§ </w:t>
      </w:r>
      <w:r w:rsidRPr="00633229">
        <w:rPr>
          <w:rFonts w:cs="Arial"/>
          <w:sz w:val="16"/>
          <w:szCs w:val="16"/>
        </w:rPr>
        <w:t>14a odst. 2 zákona o místních poplatcích</w:t>
      </w:r>
    </w:p>
  </w:footnote>
  <w:footnote w:id="7">
    <w:p w:rsidR="00ED2DF0" w:rsidRPr="00ED2DF0" w:rsidRDefault="00ED2DF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ED2DF0">
        <w:rPr>
          <w:rFonts w:cs="Arial"/>
          <w:sz w:val="16"/>
          <w:szCs w:val="16"/>
        </w:rPr>
        <w:t>14a odst. 3 zákona o místních poplatcích</w:t>
      </w:r>
    </w:p>
  </w:footnote>
  <w:footnote w:id="8">
    <w:p w:rsidR="00ED2DF0" w:rsidRPr="00A04C8B" w:rsidRDefault="00ED2DF0" w:rsidP="00ED2DF0">
      <w:pPr>
        <w:pStyle w:val="Textpoznpodarou"/>
        <w:rPr>
          <w:rFonts w:cs="Arial"/>
          <w:sz w:val="18"/>
          <w:szCs w:val="18"/>
        </w:rPr>
      </w:pPr>
      <w:r w:rsidRPr="00A04C8B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cs="Arial"/>
          <w:sz w:val="18"/>
          <w:szCs w:val="18"/>
        </w:rPr>
        <w:t xml:space="preserve"> </w:t>
      </w:r>
      <w:r w:rsidRPr="00ED2DF0">
        <w:rPr>
          <w:rFonts w:cs="Arial"/>
          <w:sz w:val="16"/>
          <w:szCs w:val="16"/>
        </w:rPr>
        <w:t>§ 14a odst. 4 zákona o místních poplatcích</w:t>
      </w:r>
    </w:p>
  </w:footnote>
  <w:footnote w:id="9">
    <w:p w:rsidR="00ED2DF0" w:rsidRDefault="00ED2DF0" w:rsidP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rFonts w:cs="Arial"/>
          <w:sz w:val="16"/>
          <w:szCs w:val="16"/>
        </w:rPr>
        <w:t>§ 14a odst. 5 zákona o místních poplatcích</w:t>
      </w:r>
    </w:p>
  </w:footnote>
  <w:footnote w:id="10">
    <w:p w:rsidR="00ED2DF0" w:rsidRDefault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sz w:val="16"/>
          <w:szCs w:val="16"/>
        </w:rPr>
        <w:t>§ 10h odst. 2 ve spojení s § 10o odst. 2 zákona o místních poplatcích</w:t>
      </w:r>
    </w:p>
  </w:footnote>
  <w:footnote w:id="11">
    <w:p w:rsidR="00ED2DF0" w:rsidRDefault="00ED2D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F0">
        <w:rPr>
          <w:sz w:val="16"/>
          <w:szCs w:val="16"/>
        </w:rPr>
        <w:t xml:space="preserve">§ </w:t>
      </w:r>
      <w:r w:rsidRPr="00ED2DF0">
        <w:rPr>
          <w:rFonts w:cs="Arial"/>
          <w:sz w:val="16"/>
          <w:szCs w:val="16"/>
        </w:rPr>
        <w:t>10h odst. 3 ve spojení s § 10o odst. 2 zákona o místních poplatcích</w:t>
      </w:r>
    </w:p>
  </w:footnote>
  <w:footnote w:id="12">
    <w:p w:rsidR="0062134B" w:rsidRDefault="0062134B" w:rsidP="006213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2134B">
        <w:rPr>
          <w:rFonts w:cs="Arial"/>
          <w:sz w:val="16"/>
          <w:szCs w:val="16"/>
        </w:rPr>
        <w:t>§ 10g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1C5742" w:rsidP="001C5742">
    <w:pPr>
      <w:pStyle w:val="Zhlav"/>
      <w:tabs>
        <w:tab w:val="clear" w:pos="9072"/>
        <w:tab w:val="right" w:pos="6843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44044EB" wp14:editId="30A09482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9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  <w:r>
      <w:tab/>
    </w:r>
  </w:p>
  <w:p w:rsidR="00B713BC" w:rsidRDefault="00B713BC" w:rsidP="00B713BC"/>
  <w:p w:rsidR="001C5742" w:rsidRDefault="001C5742" w:rsidP="00B713BC">
    <w: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9C292E"/>
    <w:multiLevelType w:val="hybridMultilevel"/>
    <w:tmpl w:val="260CE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AE5213"/>
    <w:multiLevelType w:val="hybridMultilevel"/>
    <w:tmpl w:val="B79EC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15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42"/>
    <w:rsid w:val="00022C2A"/>
    <w:rsid w:val="00054DCA"/>
    <w:rsid w:val="00091011"/>
    <w:rsid w:val="000F65B3"/>
    <w:rsid w:val="00125B47"/>
    <w:rsid w:val="00130BF4"/>
    <w:rsid w:val="001C5742"/>
    <w:rsid w:val="00246B02"/>
    <w:rsid w:val="00274F82"/>
    <w:rsid w:val="002778FC"/>
    <w:rsid w:val="002A1949"/>
    <w:rsid w:val="002C2903"/>
    <w:rsid w:val="002E6587"/>
    <w:rsid w:val="00312709"/>
    <w:rsid w:val="00345553"/>
    <w:rsid w:val="00356DC8"/>
    <w:rsid w:val="003D059C"/>
    <w:rsid w:val="003E2522"/>
    <w:rsid w:val="004244D4"/>
    <w:rsid w:val="00457D47"/>
    <w:rsid w:val="004D026E"/>
    <w:rsid w:val="00544205"/>
    <w:rsid w:val="005627CA"/>
    <w:rsid w:val="00594CBA"/>
    <w:rsid w:val="005A0C96"/>
    <w:rsid w:val="005D4518"/>
    <w:rsid w:val="0062134B"/>
    <w:rsid w:val="00633229"/>
    <w:rsid w:val="006344B9"/>
    <w:rsid w:val="00657EF9"/>
    <w:rsid w:val="00663376"/>
    <w:rsid w:val="00742DDA"/>
    <w:rsid w:val="0078763C"/>
    <w:rsid w:val="007C5200"/>
    <w:rsid w:val="007F378C"/>
    <w:rsid w:val="00863315"/>
    <w:rsid w:val="00910DD5"/>
    <w:rsid w:val="00993F9B"/>
    <w:rsid w:val="00A005C1"/>
    <w:rsid w:val="00A30CBF"/>
    <w:rsid w:val="00A35365"/>
    <w:rsid w:val="00AA06D5"/>
    <w:rsid w:val="00AB79AC"/>
    <w:rsid w:val="00B03D6A"/>
    <w:rsid w:val="00B27DED"/>
    <w:rsid w:val="00B713BC"/>
    <w:rsid w:val="00C119F2"/>
    <w:rsid w:val="00C63534"/>
    <w:rsid w:val="00C75A5C"/>
    <w:rsid w:val="00D6085E"/>
    <w:rsid w:val="00D77881"/>
    <w:rsid w:val="00E253B4"/>
    <w:rsid w:val="00E66274"/>
    <w:rsid w:val="00E847A9"/>
    <w:rsid w:val="00ED2DF0"/>
    <w:rsid w:val="00F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6255C2C-A42A-41AD-8A46-B17B4471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D026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026E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4D026E"/>
    <w:rPr>
      <w:vertAlign w:val="superscript"/>
    </w:rPr>
  </w:style>
  <w:style w:type="paragraph" w:styleId="Zkladntext">
    <w:name w:val="Body Text"/>
    <w:basedOn w:val="Normln"/>
    <w:link w:val="ZkladntextChar"/>
    <w:rsid w:val="00544205"/>
    <w:pPr>
      <w:spacing w:after="120"/>
    </w:pPr>
    <w:rPr>
      <w:rFonts w:ascii="Times New Roman" w:eastAsia="Times New Roman" w:hAnsi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420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74462B-A9EC-450A-A20F-2BE08B68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404</TotalTime>
  <Pages>6</Pages>
  <Words>1039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7160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14</cp:revision>
  <cp:lastPrinted>2023-08-10T13:39:00Z</cp:lastPrinted>
  <dcterms:created xsi:type="dcterms:W3CDTF">2021-12-08T12:04:00Z</dcterms:created>
  <dcterms:modified xsi:type="dcterms:W3CDTF">2023-12-05T09:19:00Z</dcterms:modified>
</cp:coreProperties>
</file>